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F11" w:rsidRPr="00AF4AEE" w:rsidRDefault="00580F11" w:rsidP="00AF4AEE">
      <w:pPr>
        <w:pStyle w:val="Geenafstand"/>
        <w:rPr>
          <w:rFonts w:ascii="Arial" w:hAnsi="Arial" w:cs="Arial"/>
        </w:rPr>
      </w:pPr>
      <w:r w:rsidRPr="00AF4AEE">
        <w:rPr>
          <w:rFonts w:ascii="Arial" w:hAnsi="Arial" w:cs="Arial"/>
        </w:rPr>
        <w:t>Vak: Maatschappijwetenschappen</w:t>
      </w:r>
    </w:p>
    <w:p w:rsidR="00580F11" w:rsidRPr="00AF4AEE" w:rsidRDefault="00580F11" w:rsidP="00AF4AEE">
      <w:pPr>
        <w:pStyle w:val="Geenafstand"/>
        <w:rPr>
          <w:rFonts w:ascii="Arial" w:hAnsi="Arial" w:cs="Arial"/>
        </w:rPr>
      </w:pPr>
      <w:r w:rsidRPr="00AF4AEE">
        <w:rPr>
          <w:rFonts w:ascii="Arial" w:hAnsi="Arial" w:cs="Arial"/>
        </w:rPr>
        <w:t>Leerjaar en niveau: 5 havo</w:t>
      </w:r>
    </w:p>
    <w:p w:rsidR="00A146CB" w:rsidRPr="00AF4AEE" w:rsidRDefault="00580F11" w:rsidP="00AF4AEE">
      <w:pPr>
        <w:pStyle w:val="Geenafstand"/>
        <w:rPr>
          <w:rFonts w:ascii="Arial" w:hAnsi="Arial" w:cs="Arial"/>
        </w:rPr>
      </w:pPr>
      <w:r w:rsidRPr="00AF4AEE">
        <w:rPr>
          <w:rFonts w:ascii="Arial" w:hAnsi="Arial" w:cs="Arial"/>
        </w:rPr>
        <w:t>Onderdeel: Oefen schoolexamen</w:t>
      </w:r>
    </w:p>
    <w:p w:rsidR="00580F11" w:rsidRPr="00AF4AEE" w:rsidRDefault="00580F11" w:rsidP="00AF4AEE">
      <w:pPr>
        <w:pStyle w:val="Geenafstand"/>
        <w:rPr>
          <w:rFonts w:ascii="Arial" w:hAnsi="Arial" w:cs="Arial"/>
        </w:rPr>
      </w:pPr>
      <w:r w:rsidRPr="00AF4AEE">
        <w:rPr>
          <w:rFonts w:ascii="Arial" w:hAnsi="Arial" w:cs="Arial"/>
        </w:rPr>
        <w:t>Thema: verhouding</w:t>
      </w:r>
      <w:r w:rsidR="00955AA4">
        <w:rPr>
          <w:rFonts w:ascii="Arial" w:hAnsi="Arial" w:cs="Arial"/>
        </w:rPr>
        <w:t xml:space="preserve"> hoofdstuk 6</w:t>
      </w:r>
      <w:bookmarkStart w:id="0" w:name="_GoBack"/>
      <w:bookmarkEnd w:id="0"/>
    </w:p>
    <w:p w:rsidR="00580F11" w:rsidRPr="00AF4AEE" w:rsidRDefault="00580F11" w:rsidP="00AF4AEE">
      <w:pPr>
        <w:pStyle w:val="Geenafstand"/>
        <w:rPr>
          <w:rFonts w:ascii="Arial" w:hAnsi="Arial" w:cs="Arial"/>
        </w:rPr>
      </w:pPr>
    </w:p>
    <w:p w:rsidR="00AF4AEE" w:rsidRDefault="00AF4AEE" w:rsidP="00AF4AEE">
      <w:pPr>
        <w:pStyle w:val="Geenafstand"/>
        <w:rPr>
          <w:rFonts w:ascii="Arial" w:hAnsi="Arial" w:cs="Arial"/>
        </w:rPr>
      </w:pPr>
      <w:r>
        <w:rPr>
          <w:rFonts w:ascii="Arial" w:hAnsi="Arial" w:cs="Arial"/>
        </w:rPr>
        <w:t>(2) 1A. Leg uit dat de ziektewet (ZW</w:t>
      </w:r>
      <w:r w:rsidR="00580F11" w:rsidRPr="00AF4AEE">
        <w:rPr>
          <w:rFonts w:ascii="Arial" w:hAnsi="Arial" w:cs="Arial"/>
        </w:rPr>
        <w:t xml:space="preserve"> ook wel </w:t>
      </w:r>
      <w:proofErr w:type="spellStart"/>
      <w:r w:rsidR="00580F11" w:rsidRPr="00AF4AEE">
        <w:rPr>
          <w:rFonts w:ascii="Arial" w:hAnsi="Arial" w:cs="Arial"/>
        </w:rPr>
        <w:t>wulbz</w:t>
      </w:r>
      <w:proofErr w:type="spellEnd"/>
      <w:r w:rsidR="00580F11" w:rsidRPr="00AF4AEE">
        <w:rPr>
          <w:rFonts w:ascii="Arial" w:hAnsi="Arial" w:cs="Arial"/>
        </w:rPr>
        <w:t xml:space="preserve"> genoemd) de sociale cohesie </w:t>
      </w:r>
    </w:p>
    <w:p w:rsidR="00AF4AEE" w:rsidRDefault="00AF4AEE" w:rsidP="00AF4AEE">
      <w:pPr>
        <w:pStyle w:val="Geenafstand"/>
        <w:rPr>
          <w:rFonts w:ascii="Arial" w:hAnsi="Arial" w:cs="Arial"/>
        </w:rPr>
      </w:pPr>
      <w:r>
        <w:rPr>
          <w:rFonts w:ascii="Arial" w:hAnsi="Arial" w:cs="Arial"/>
        </w:rPr>
        <w:t xml:space="preserve">            </w:t>
      </w:r>
      <w:r w:rsidR="00580F11" w:rsidRPr="00AF4AEE">
        <w:rPr>
          <w:rFonts w:ascii="Arial" w:hAnsi="Arial" w:cs="Arial"/>
        </w:rPr>
        <w:t>tussen werkgever en werknemers vergroot.</w:t>
      </w:r>
      <w:r w:rsidRPr="00AF4AEE">
        <w:rPr>
          <w:rFonts w:ascii="Arial" w:hAnsi="Arial" w:cs="Arial"/>
        </w:rPr>
        <w:t xml:space="preserve"> Gebruik  in je uitleg het </w:t>
      </w:r>
    </w:p>
    <w:p w:rsidR="00AF4AEE" w:rsidRPr="00AF4AEE" w:rsidRDefault="00AF4AEE" w:rsidP="00AF4AEE">
      <w:pPr>
        <w:pStyle w:val="Geenafstand"/>
        <w:rPr>
          <w:rFonts w:ascii="Arial" w:hAnsi="Arial" w:cs="Arial"/>
        </w:rPr>
      </w:pPr>
      <w:r>
        <w:rPr>
          <w:rFonts w:ascii="Arial" w:hAnsi="Arial" w:cs="Arial"/>
        </w:rPr>
        <w:t xml:space="preserve">            </w:t>
      </w:r>
      <w:r w:rsidRPr="00AF4AEE">
        <w:rPr>
          <w:rFonts w:ascii="Arial" w:hAnsi="Arial" w:cs="Arial"/>
        </w:rPr>
        <w:t>kernconcept sociale cohesie.</w:t>
      </w:r>
    </w:p>
    <w:p w:rsidR="00580F11" w:rsidRPr="00AF4AEE" w:rsidRDefault="00580F11" w:rsidP="00AF4AEE">
      <w:pPr>
        <w:pStyle w:val="Geenafstand"/>
        <w:rPr>
          <w:rFonts w:ascii="Arial" w:hAnsi="Arial" w:cs="Arial"/>
        </w:rPr>
      </w:pPr>
    </w:p>
    <w:p w:rsidR="006177F3" w:rsidRDefault="006177F3" w:rsidP="006177F3">
      <w:pPr>
        <w:pStyle w:val="Geenafstand"/>
        <w:rPr>
          <w:rFonts w:ascii="Arial" w:hAnsi="Arial" w:cs="Arial"/>
        </w:rPr>
      </w:pPr>
      <w:r>
        <w:rPr>
          <w:rFonts w:ascii="Arial" w:hAnsi="Arial" w:cs="Arial"/>
        </w:rPr>
        <w:t xml:space="preserve">(2)1B. Leg uit dat de WIA ervoor zorgt dat er minder sociale ongelijkheid is. </w:t>
      </w:r>
    </w:p>
    <w:p w:rsidR="006177F3" w:rsidRDefault="006177F3" w:rsidP="006177F3">
      <w:pPr>
        <w:pStyle w:val="Geenafstand"/>
        <w:rPr>
          <w:rFonts w:ascii="Arial" w:hAnsi="Arial" w:cs="Arial"/>
        </w:rPr>
      </w:pPr>
      <w:r>
        <w:rPr>
          <w:rFonts w:ascii="Arial" w:hAnsi="Arial" w:cs="Arial"/>
        </w:rPr>
        <w:t xml:space="preserve">           </w:t>
      </w:r>
      <w:r w:rsidRPr="00AF4AEE">
        <w:rPr>
          <w:rFonts w:ascii="Arial" w:hAnsi="Arial" w:cs="Arial"/>
        </w:rPr>
        <w:t>Gebruik  in je uitleg het kernconcep</w:t>
      </w:r>
      <w:r>
        <w:rPr>
          <w:rFonts w:ascii="Arial" w:hAnsi="Arial" w:cs="Arial"/>
        </w:rPr>
        <w:t>t sociale ongelijkheid.</w:t>
      </w:r>
    </w:p>
    <w:p w:rsidR="006177F3" w:rsidRDefault="006177F3" w:rsidP="006177F3">
      <w:pPr>
        <w:pStyle w:val="Geenafstand"/>
        <w:rPr>
          <w:rFonts w:ascii="Arial" w:hAnsi="Arial" w:cs="Arial"/>
        </w:rPr>
      </w:pPr>
    </w:p>
    <w:p w:rsidR="006177F3" w:rsidRDefault="006177F3" w:rsidP="006177F3">
      <w:pPr>
        <w:pStyle w:val="Geenafstand"/>
        <w:rPr>
          <w:rFonts w:ascii="Arial" w:hAnsi="Arial" w:cs="Arial"/>
        </w:rPr>
      </w:pPr>
      <w:r>
        <w:rPr>
          <w:rFonts w:ascii="Arial" w:hAnsi="Arial" w:cs="Arial"/>
        </w:rPr>
        <w:t xml:space="preserve">(2)1C. Leg uit dat er door uitkeringen als de WW, ZW en WIA minder sociale </w:t>
      </w:r>
    </w:p>
    <w:p w:rsidR="006177F3" w:rsidRDefault="006177F3" w:rsidP="006177F3">
      <w:pPr>
        <w:pStyle w:val="Geenafstand"/>
        <w:rPr>
          <w:rFonts w:ascii="Arial" w:hAnsi="Arial" w:cs="Arial"/>
        </w:rPr>
      </w:pPr>
      <w:r>
        <w:rPr>
          <w:rFonts w:ascii="Arial" w:hAnsi="Arial" w:cs="Arial"/>
        </w:rPr>
        <w:t xml:space="preserve">           uitsluiting is.</w:t>
      </w:r>
    </w:p>
    <w:p w:rsidR="006177F3" w:rsidRPr="00AF4AEE" w:rsidRDefault="006177F3" w:rsidP="006177F3">
      <w:pPr>
        <w:pStyle w:val="Geenafstand"/>
        <w:rPr>
          <w:rFonts w:ascii="Arial" w:hAnsi="Arial" w:cs="Arial"/>
        </w:rPr>
      </w:pPr>
    </w:p>
    <w:p w:rsidR="006177F3" w:rsidRPr="00AF4AEE" w:rsidRDefault="006177F3" w:rsidP="006177F3">
      <w:pPr>
        <w:pStyle w:val="Geenafstand"/>
        <w:rPr>
          <w:rFonts w:ascii="Arial" w:hAnsi="Arial" w:cs="Arial"/>
        </w:rPr>
      </w:pPr>
    </w:p>
    <w:p w:rsidR="00580F11" w:rsidRDefault="007102BB" w:rsidP="00AF4AEE">
      <w:pPr>
        <w:pStyle w:val="Geenafstand"/>
        <w:rPr>
          <w:rFonts w:ascii="Arial" w:hAnsi="Arial" w:cs="Arial"/>
        </w:rPr>
      </w:pPr>
      <w:r>
        <w:rPr>
          <w:rFonts w:ascii="Arial" w:hAnsi="Arial" w:cs="Arial"/>
        </w:rPr>
        <w:t>Bron bij vraag 2.</w:t>
      </w:r>
    </w:p>
    <w:tbl>
      <w:tblPr>
        <w:tblStyle w:val="Tabelraster"/>
        <w:tblW w:w="0" w:type="auto"/>
        <w:tblLook w:val="04A0" w:firstRow="1" w:lastRow="0" w:firstColumn="1" w:lastColumn="0" w:noHBand="0" w:noVBand="1"/>
      </w:tblPr>
      <w:tblGrid>
        <w:gridCol w:w="9062"/>
      </w:tblGrid>
      <w:tr w:rsidR="007102BB" w:rsidTr="007102BB">
        <w:tc>
          <w:tcPr>
            <w:tcW w:w="9062" w:type="dxa"/>
          </w:tcPr>
          <w:p w:rsidR="007102BB" w:rsidRDefault="007102BB" w:rsidP="00AF4AEE">
            <w:pPr>
              <w:pStyle w:val="Geenafstand"/>
              <w:rPr>
                <w:rFonts w:ascii="Arial" w:hAnsi="Arial" w:cs="Arial"/>
              </w:rPr>
            </w:pPr>
            <w:r>
              <w:rPr>
                <w:rFonts w:ascii="Arial" w:hAnsi="Arial" w:cs="Arial"/>
              </w:rPr>
              <w:t>Van de website rijksoverheid.nl april 2018</w:t>
            </w:r>
          </w:p>
          <w:p w:rsidR="007102BB" w:rsidRPr="007102BB" w:rsidRDefault="007102BB" w:rsidP="007102BB">
            <w:pPr>
              <w:pStyle w:val="Geenafstand"/>
              <w:rPr>
                <w:rFonts w:ascii="Arial" w:hAnsi="Arial" w:cs="Arial"/>
                <w:b/>
              </w:rPr>
            </w:pPr>
            <w:r w:rsidRPr="007102BB">
              <w:rPr>
                <w:rFonts w:ascii="Arial" w:hAnsi="Arial" w:cs="Arial"/>
                <w:b/>
              </w:rPr>
              <w:t>Kabinet gaat geld voor onderwijsachterstanden beter verdelen</w:t>
            </w:r>
          </w:p>
          <w:p w:rsidR="007102BB" w:rsidRDefault="007102BB" w:rsidP="00AF4AEE">
            <w:pPr>
              <w:pStyle w:val="Geenafstand"/>
              <w:rPr>
                <w:rFonts w:ascii="Calibri" w:hAnsi="Calibri" w:cs="Calibri"/>
                <w:b/>
                <w:bCs/>
                <w:color w:val="000000"/>
                <w:sz w:val="47"/>
                <w:szCs w:val="47"/>
              </w:rPr>
            </w:pPr>
          </w:p>
          <w:p w:rsidR="007102BB" w:rsidRDefault="007102BB" w:rsidP="007102BB">
            <w:pPr>
              <w:pStyle w:val="Geenafstand"/>
              <w:rPr>
                <w:rFonts w:ascii="Arial" w:hAnsi="Arial" w:cs="Arial"/>
              </w:rPr>
            </w:pPr>
            <w:r w:rsidRPr="007102BB">
              <w:rPr>
                <w:rFonts w:ascii="Arial" w:hAnsi="Arial" w:cs="Arial"/>
              </w:rPr>
              <w:t>Het geld dat gemeenten en scholen krijgen om risico's op onderwijsachterstanden bij kinderen tegen te gaan, wordt beter verdeeld over het land. De ministerraad heeft daarmee ingestemd op voorstel van minister Slob voor Basis- en Voortgezet Onderwijs en Media. De komende jaren gaat het budget, zoals afgesproken in het regeerakkoord met € 170 miljoen omhoog voor gemeenten. Scholen krijgen structureel € 260 miljoen. Daarmee komt de totale investering van het kabinet in het bieden van onderwijskansen aan kinderen uit op € 746 miljoen.</w:t>
            </w:r>
          </w:p>
          <w:p w:rsidR="007102BB" w:rsidRPr="007102BB" w:rsidRDefault="007102BB" w:rsidP="007102BB">
            <w:pPr>
              <w:pStyle w:val="Geenafstand"/>
              <w:rPr>
                <w:rFonts w:ascii="Arial" w:hAnsi="Arial" w:cs="Arial"/>
              </w:rPr>
            </w:pPr>
          </w:p>
          <w:p w:rsidR="007102BB" w:rsidRPr="007102BB" w:rsidRDefault="007102BB" w:rsidP="007102BB">
            <w:pPr>
              <w:pStyle w:val="Geenafstand"/>
              <w:rPr>
                <w:rFonts w:ascii="Arial" w:hAnsi="Arial" w:cs="Arial"/>
              </w:rPr>
            </w:pPr>
            <w:r w:rsidRPr="007102BB">
              <w:rPr>
                <w:rFonts w:ascii="Arial" w:hAnsi="Arial" w:cs="Arial"/>
              </w:rPr>
              <w:t>Dat geld wordt door gemeenten vooral gebruikt voor voorschoolse educatie: peuters met een risico op een achterstand leren dan spelenderwijs de Nederlandse taal op de kinderopvang. Scholen gebruiken het geld voor intensievere begeleiding van leerlingen of speciale taalklassen. Door meer geld beschikbaar te maken, wil het kabinet het aanbod voor peuters uitbreiden van 10 naar 16 uur per week en de kwaliteit verhogen.</w:t>
            </w:r>
          </w:p>
          <w:p w:rsidR="007102BB" w:rsidRDefault="007102BB" w:rsidP="00AF4AEE">
            <w:pPr>
              <w:pStyle w:val="Geenafstand"/>
              <w:rPr>
                <w:rFonts w:ascii="Calibri" w:hAnsi="Calibri" w:cs="Calibri"/>
                <w:b/>
                <w:bCs/>
                <w:color w:val="000000"/>
              </w:rPr>
            </w:pPr>
          </w:p>
          <w:p w:rsidR="007102BB" w:rsidRPr="007102BB" w:rsidRDefault="007102BB" w:rsidP="007102BB">
            <w:pPr>
              <w:pStyle w:val="Geenafstand"/>
              <w:rPr>
                <w:rFonts w:ascii="Arial" w:hAnsi="Arial" w:cs="Arial"/>
                <w:b/>
              </w:rPr>
            </w:pPr>
            <w:r w:rsidRPr="007102BB">
              <w:rPr>
                <w:rFonts w:ascii="Arial" w:hAnsi="Arial" w:cs="Arial"/>
                <w:b/>
              </w:rPr>
              <w:t>Risico's beter voorspellen</w:t>
            </w:r>
          </w:p>
          <w:p w:rsidR="007102BB" w:rsidRPr="007102BB" w:rsidRDefault="007102BB" w:rsidP="007102BB">
            <w:pPr>
              <w:pStyle w:val="Geenafstand"/>
              <w:rPr>
                <w:rFonts w:ascii="Arial" w:hAnsi="Arial" w:cs="Arial"/>
              </w:rPr>
            </w:pPr>
            <w:r w:rsidRPr="007102BB">
              <w:rPr>
                <w:rFonts w:ascii="Arial" w:hAnsi="Arial" w:cs="Arial"/>
              </w:rPr>
              <w:t>Voortaan wordt niet meer alleen gekeken naar het opleidingsniveau van ouders om te bepalen welk kind een risico heeft op een achterstand. Ook weegt de verblijfsduur in Nederland mee en het herkomstland van de ouders, evenals of ouders in de schuldsanering zitten. Met die factoren kan het risico op een achterstand beter worden voorspeld.</w:t>
            </w:r>
          </w:p>
          <w:p w:rsidR="007102BB" w:rsidRDefault="007102BB" w:rsidP="00AF4AEE">
            <w:pPr>
              <w:pStyle w:val="Geenafstand"/>
              <w:rPr>
                <w:rFonts w:ascii="Arial" w:hAnsi="Arial" w:cs="Arial"/>
              </w:rPr>
            </w:pPr>
          </w:p>
          <w:p w:rsidR="007102BB" w:rsidRDefault="007102BB" w:rsidP="00AF4AEE">
            <w:pPr>
              <w:pStyle w:val="Geenafstand"/>
              <w:rPr>
                <w:rFonts w:ascii="Arial" w:hAnsi="Arial" w:cs="Arial"/>
              </w:rPr>
            </w:pPr>
          </w:p>
        </w:tc>
      </w:tr>
    </w:tbl>
    <w:p w:rsidR="007102BB" w:rsidRPr="00AF4AEE" w:rsidRDefault="007102BB" w:rsidP="00AF4AEE">
      <w:pPr>
        <w:pStyle w:val="Geenafstand"/>
        <w:rPr>
          <w:rFonts w:ascii="Arial" w:hAnsi="Arial" w:cs="Arial"/>
        </w:rPr>
      </w:pPr>
    </w:p>
    <w:p w:rsidR="007102BB" w:rsidRPr="007102BB" w:rsidRDefault="007102BB" w:rsidP="007102BB">
      <w:pPr>
        <w:pStyle w:val="Geenafstand"/>
        <w:rPr>
          <w:rFonts w:ascii="Arial" w:hAnsi="Arial" w:cs="Arial"/>
        </w:rPr>
      </w:pPr>
      <w:r w:rsidRPr="007102BB">
        <w:rPr>
          <w:rFonts w:ascii="Arial" w:hAnsi="Arial" w:cs="Arial"/>
        </w:rPr>
        <w:t>De overheid heeft verschillende instrumenten om de sociale ongelijkheid te beïnvloeden.</w:t>
      </w:r>
    </w:p>
    <w:p w:rsidR="007102BB" w:rsidRDefault="007102BB" w:rsidP="007102BB">
      <w:pPr>
        <w:pStyle w:val="Geenafstand"/>
        <w:rPr>
          <w:rFonts w:ascii="Arial" w:hAnsi="Arial" w:cs="Arial"/>
        </w:rPr>
      </w:pPr>
    </w:p>
    <w:p w:rsidR="007102BB" w:rsidRPr="007102BB" w:rsidRDefault="007102BB" w:rsidP="007102BB">
      <w:pPr>
        <w:pStyle w:val="Geenafstand"/>
        <w:rPr>
          <w:rFonts w:ascii="Arial" w:hAnsi="Arial" w:cs="Arial"/>
        </w:rPr>
      </w:pPr>
      <w:r w:rsidRPr="007102BB">
        <w:rPr>
          <w:rFonts w:ascii="Arial" w:hAnsi="Arial" w:cs="Arial"/>
        </w:rPr>
        <w:t xml:space="preserve">(2)2. Welk instrument om de sociale ongelijkheid te beïnvloeden is te herkennen </w:t>
      </w:r>
    </w:p>
    <w:p w:rsidR="007102BB" w:rsidRPr="007102BB" w:rsidRDefault="007102BB" w:rsidP="007102BB">
      <w:pPr>
        <w:pStyle w:val="Geenafstand"/>
        <w:rPr>
          <w:rFonts w:ascii="Arial" w:hAnsi="Arial" w:cs="Arial"/>
        </w:rPr>
      </w:pPr>
      <w:r w:rsidRPr="007102BB">
        <w:rPr>
          <w:rFonts w:ascii="Arial" w:hAnsi="Arial" w:cs="Arial"/>
        </w:rPr>
        <w:t xml:space="preserve">          in de bovenstaande bron?</w:t>
      </w:r>
    </w:p>
    <w:p w:rsidR="007102BB" w:rsidRDefault="007102BB" w:rsidP="007102BB">
      <w:pPr>
        <w:pStyle w:val="Geenafstand"/>
        <w:rPr>
          <w:rFonts w:ascii="Arial" w:hAnsi="Arial" w:cs="Arial"/>
        </w:rPr>
      </w:pPr>
      <w:r>
        <w:rPr>
          <w:rFonts w:ascii="Arial" w:hAnsi="Arial" w:cs="Arial"/>
        </w:rPr>
        <w:lastRenderedPageBreak/>
        <w:t>Bron bij vraag 3A.</w:t>
      </w:r>
    </w:p>
    <w:tbl>
      <w:tblPr>
        <w:tblStyle w:val="Tabelraster"/>
        <w:tblW w:w="0" w:type="auto"/>
        <w:tblLook w:val="04A0" w:firstRow="1" w:lastRow="0" w:firstColumn="1" w:lastColumn="0" w:noHBand="0" w:noVBand="1"/>
      </w:tblPr>
      <w:tblGrid>
        <w:gridCol w:w="9062"/>
      </w:tblGrid>
      <w:tr w:rsidR="007102BB" w:rsidTr="007102BB">
        <w:tc>
          <w:tcPr>
            <w:tcW w:w="9062" w:type="dxa"/>
          </w:tcPr>
          <w:p w:rsidR="007102BB" w:rsidRDefault="007102BB" w:rsidP="007102BB">
            <w:pPr>
              <w:pStyle w:val="Geenafstand"/>
              <w:rPr>
                <w:rFonts w:ascii="Arial" w:hAnsi="Arial" w:cs="Arial"/>
              </w:rPr>
            </w:pPr>
          </w:p>
          <w:p w:rsidR="007102BB" w:rsidRPr="001D52BE" w:rsidRDefault="001D52BE" w:rsidP="007102BB">
            <w:pPr>
              <w:pStyle w:val="Geenafstand"/>
              <w:rPr>
                <w:rFonts w:ascii="Arial" w:hAnsi="Arial" w:cs="Arial"/>
              </w:rPr>
            </w:pPr>
            <w:r w:rsidRPr="001D52BE">
              <w:rPr>
                <w:rFonts w:ascii="Arial" w:hAnsi="Arial" w:cs="Arial"/>
                <w:color w:val="000000"/>
              </w:rPr>
              <w:t>Ondernemers creëren een bloeiende economie met veel banen. Dat is niet te danken aan de overheid, maar de overheid kan wel helpen. Door te zorgen voor veel minder regels. Veel regels voor bedrijven zijn niet nuttig en zelfs schadelijk voor de economie. Wij zijn druk bezig met het snijden in het aantal regels. We hebben de product- en bedrijfschappen opgeheven en de Kamer van Koophandel veel kleiner gemaakt. Ook in gemeenten zijn er veel overbodige regels die ondernemers in de weg zitten. Door het hele land verminderen onze gemeenteraadsfracties die regels en verlagen ze de belastingen.</w:t>
            </w:r>
          </w:p>
          <w:p w:rsidR="007102BB" w:rsidRDefault="007102BB" w:rsidP="007102BB">
            <w:pPr>
              <w:pStyle w:val="Geenafstand"/>
              <w:rPr>
                <w:rFonts w:ascii="Arial" w:hAnsi="Arial" w:cs="Arial"/>
              </w:rPr>
            </w:pPr>
          </w:p>
          <w:p w:rsidR="007102BB" w:rsidRDefault="007102BB" w:rsidP="007102BB">
            <w:pPr>
              <w:pStyle w:val="Geenafstand"/>
              <w:rPr>
                <w:rFonts w:ascii="Arial" w:hAnsi="Arial" w:cs="Arial"/>
              </w:rPr>
            </w:pPr>
          </w:p>
        </w:tc>
      </w:tr>
    </w:tbl>
    <w:p w:rsidR="007102BB" w:rsidRPr="007102BB" w:rsidRDefault="007102BB" w:rsidP="007102BB">
      <w:pPr>
        <w:pStyle w:val="Geenafstand"/>
        <w:rPr>
          <w:rFonts w:ascii="Arial" w:hAnsi="Arial" w:cs="Arial"/>
        </w:rPr>
      </w:pPr>
    </w:p>
    <w:p w:rsidR="00580F11" w:rsidRPr="007102BB" w:rsidRDefault="00580F11" w:rsidP="007102BB">
      <w:pPr>
        <w:pStyle w:val="Geenafstand"/>
        <w:rPr>
          <w:rFonts w:ascii="Arial" w:hAnsi="Arial" w:cs="Arial"/>
        </w:rPr>
      </w:pPr>
    </w:p>
    <w:p w:rsidR="005E684D" w:rsidRDefault="005E684D" w:rsidP="005E684D">
      <w:pPr>
        <w:pStyle w:val="Geenafstand"/>
        <w:rPr>
          <w:rFonts w:ascii="Arial" w:hAnsi="Arial" w:cs="Arial"/>
        </w:rPr>
      </w:pPr>
      <w:r>
        <w:rPr>
          <w:rFonts w:ascii="Arial" w:hAnsi="Arial" w:cs="Arial"/>
        </w:rPr>
        <w:t xml:space="preserve">(3)3A. </w:t>
      </w:r>
      <w:r w:rsidRPr="00942E2C">
        <w:rPr>
          <w:rFonts w:ascii="Arial" w:hAnsi="Arial" w:cs="Arial"/>
        </w:rPr>
        <w:t>Tot welke politieke stroming</w:t>
      </w:r>
      <w:r>
        <w:rPr>
          <w:rFonts w:ascii="Arial" w:hAnsi="Arial" w:cs="Arial"/>
        </w:rPr>
        <w:t xml:space="preserve"> behoort het standpunt in bron 3</w:t>
      </w:r>
      <w:r w:rsidRPr="00942E2C">
        <w:rPr>
          <w:rFonts w:ascii="Arial" w:hAnsi="Arial" w:cs="Arial"/>
        </w:rPr>
        <w:t xml:space="preserve">A. Geef tevens </w:t>
      </w:r>
    </w:p>
    <w:p w:rsidR="005E684D" w:rsidRDefault="005E684D" w:rsidP="005E684D">
      <w:pPr>
        <w:pStyle w:val="Geenafstand"/>
        <w:rPr>
          <w:rFonts w:ascii="Arial" w:hAnsi="Arial" w:cs="Arial"/>
        </w:rPr>
      </w:pPr>
      <w:r>
        <w:rPr>
          <w:rFonts w:ascii="Arial" w:hAnsi="Arial" w:cs="Arial"/>
        </w:rPr>
        <w:t xml:space="preserve">           </w:t>
      </w:r>
      <w:r w:rsidRPr="00942E2C">
        <w:rPr>
          <w:rFonts w:ascii="Arial" w:hAnsi="Arial" w:cs="Arial"/>
          <w:b/>
        </w:rPr>
        <w:t>twee</w:t>
      </w:r>
      <w:r w:rsidRPr="00942E2C">
        <w:rPr>
          <w:rFonts w:ascii="Arial" w:hAnsi="Arial" w:cs="Arial"/>
        </w:rPr>
        <w:t xml:space="preserve"> uitgangspunten die te herkennen zijn in het standpunt. Leg </w:t>
      </w:r>
      <w:r>
        <w:rPr>
          <w:rFonts w:ascii="Arial" w:hAnsi="Arial" w:cs="Arial"/>
        </w:rPr>
        <w:t xml:space="preserve">bij beide met </w:t>
      </w:r>
    </w:p>
    <w:p w:rsidR="005E684D" w:rsidRPr="00942E2C" w:rsidRDefault="005E684D" w:rsidP="005E684D">
      <w:pPr>
        <w:pStyle w:val="Geenafstand"/>
        <w:rPr>
          <w:rFonts w:ascii="Arial" w:hAnsi="Arial" w:cs="Arial"/>
        </w:rPr>
      </w:pPr>
      <w:r>
        <w:rPr>
          <w:rFonts w:ascii="Arial" w:hAnsi="Arial" w:cs="Arial"/>
        </w:rPr>
        <w:t xml:space="preserve">           een gegeven</w:t>
      </w:r>
      <w:r w:rsidRPr="00942E2C">
        <w:rPr>
          <w:rFonts w:ascii="Arial" w:hAnsi="Arial" w:cs="Arial"/>
        </w:rPr>
        <w:t xml:space="preserve"> uit </w:t>
      </w:r>
      <w:r>
        <w:rPr>
          <w:rFonts w:ascii="Arial" w:hAnsi="Arial" w:cs="Arial"/>
        </w:rPr>
        <w:t xml:space="preserve">de bron uit </w:t>
      </w:r>
      <w:r w:rsidRPr="00942E2C">
        <w:rPr>
          <w:rFonts w:ascii="Arial" w:hAnsi="Arial" w:cs="Arial"/>
        </w:rPr>
        <w:t>waarom ze van toepassing zijn.</w:t>
      </w:r>
    </w:p>
    <w:p w:rsidR="00580F11" w:rsidRDefault="00580F11" w:rsidP="00580F11"/>
    <w:p w:rsidR="005E684D" w:rsidRPr="005E684D" w:rsidRDefault="005E684D" w:rsidP="005E684D">
      <w:pPr>
        <w:pStyle w:val="Geenafstand"/>
        <w:rPr>
          <w:rFonts w:ascii="Arial" w:hAnsi="Arial" w:cs="Arial"/>
        </w:rPr>
      </w:pPr>
      <w:r w:rsidRPr="005E684D">
        <w:rPr>
          <w:rFonts w:ascii="Arial" w:hAnsi="Arial" w:cs="Arial"/>
        </w:rPr>
        <w:t>Bron bij vraag 3B.</w:t>
      </w:r>
    </w:p>
    <w:tbl>
      <w:tblPr>
        <w:tblStyle w:val="Tabelraster"/>
        <w:tblW w:w="0" w:type="auto"/>
        <w:tblLook w:val="04A0" w:firstRow="1" w:lastRow="0" w:firstColumn="1" w:lastColumn="0" w:noHBand="0" w:noVBand="1"/>
      </w:tblPr>
      <w:tblGrid>
        <w:gridCol w:w="9062"/>
      </w:tblGrid>
      <w:tr w:rsidR="005E684D" w:rsidTr="005E684D">
        <w:tc>
          <w:tcPr>
            <w:tcW w:w="9062" w:type="dxa"/>
          </w:tcPr>
          <w:p w:rsidR="005E684D" w:rsidRDefault="005E684D" w:rsidP="005E684D">
            <w:pPr>
              <w:pStyle w:val="Geenafstand"/>
              <w:rPr>
                <w:rFonts w:ascii="Arial" w:hAnsi="Arial" w:cs="Arial"/>
              </w:rPr>
            </w:pPr>
          </w:p>
          <w:p w:rsidR="00622C30" w:rsidRDefault="00622C30" w:rsidP="00622C30">
            <w:pPr>
              <w:pStyle w:val="Geenafstand"/>
              <w:rPr>
                <w:rFonts w:ascii="Arial" w:hAnsi="Arial" w:cs="Arial"/>
              </w:rPr>
            </w:pPr>
            <w:r w:rsidRPr="00622C30">
              <w:rPr>
                <w:rFonts w:ascii="Arial" w:hAnsi="Arial" w:cs="Arial"/>
              </w:rPr>
              <w:t>De bijstand is een vangnet voor wie het echt nodig heeft. Het is belangrijk dat onze samenleving dat vangnet biedt. Wij willen wel dat mensen zo snel mogelijk weer aan het werk gaan en zo weer op eigen benen staan. Nog te veel mensen blijven vrijwillig in de bijstand, omdat ze geen zin hebben om te werken. Door werk te laten lonen en verschillende toeslagen te beperken, willen we ook hen weer aan de slag helpen.</w:t>
            </w:r>
          </w:p>
          <w:p w:rsidR="00622C30" w:rsidRPr="00622C30" w:rsidRDefault="00622C30" w:rsidP="00622C30">
            <w:pPr>
              <w:pStyle w:val="Geenafstand"/>
              <w:rPr>
                <w:rFonts w:ascii="Arial" w:hAnsi="Arial" w:cs="Arial"/>
              </w:rPr>
            </w:pPr>
          </w:p>
          <w:p w:rsidR="00622C30" w:rsidRDefault="00622C30" w:rsidP="00622C30">
            <w:pPr>
              <w:pStyle w:val="Geenafstand"/>
              <w:rPr>
                <w:rFonts w:ascii="Arial" w:hAnsi="Arial" w:cs="Arial"/>
              </w:rPr>
            </w:pPr>
            <w:r w:rsidRPr="00622C30">
              <w:rPr>
                <w:rFonts w:ascii="Arial" w:hAnsi="Arial" w:cs="Arial"/>
              </w:rPr>
              <w:t>Als je in de bijstand zit, verwachten we een aantal dingen. Ten eerste moet je Nederlands spreken. Ten tweede moet je blijven solliciteren, zodat je weer zo snel mogelijk aan het werk gaat. En ten derde willen we dat je een tegenprestatie levert. Op die manier doe je concreet iets terug voor de uitkering die je ontvangt. Tegelijkertijd blijf je onderdeel van de samenleving: je ontmoet nieuwe mensen en je krijgt regelmaat in je leven. Daarmee vergroot je ook je eigen kansen om door te stromen naar een echte baan. Omdat wij dat alles erg belangrijk vinden, is de tegenprestatie verplicht.</w:t>
            </w:r>
          </w:p>
          <w:p w:rsidR="00622C30" w:rsidRPr="00622C30" w:rsidRDefault="00622C30" w:rsidP="00622C30">
            <w:pPr>
              <w:pStyle w:val="Geenafstand"/>
              <w:rPr>
                <w:rFonts w:ascii="Arial" w:hAnsi="Arial" w:cs="Arial"/>
              </w:rPr>
            </w:pPr>
          </w:p>
          <w:p w:rsidR="00622C30" w:rsidRPr="00622C30" w:rsidRDefault="00622C30" w:rsidP="00622C30">
            <w:pPr>
              <w:pStyle w:val="Geenafstand"/>
              <w:rPr>
                <w:rFonts w:ascii="Arial" w:hAnsi="Arial" w:cs="Arial"/>
              </w:rPr>
            </w:pPr>
            <w:r w:rsidRPr="00622C30">
              <w:rPr>
                <w:rFonts w:ascii="Arial" w:hAnsi="Arial" w:cs="Arial"/>
              </w:rPr>
              <w:t>We stellen die voorwaarden niet voor niets. We willen dat zo veel mogelijk mensen werken. Dat lukt niet als gemeenten allerlei extra potjes met geld openmaken voor bijstandsgerechtigden. Het is goed bedoeld, maar het houdt mensen onnodig lang in een uitkering.</w:t>
            </w:r>
          </w:p>
          <w:p w:rsidR="005E684D" w:rsidRDefault="005E684D" w:rsidP="005E684D">
            <w:pPr>
              <w:pStyle w:val="Geenafstand"/>
              <w:rPr>
                <w:rFonts w:ascii="Arial" w:hAnsi="Arial" w:cs="Arial"/>
              </w:rPr>
            </w:pPr>
          </w:p>
        </w:tc>
      </w:tr>
    </w:tbl>
    <w:p w:rsidR="005E684D" w:rsidRPr="005E684D" w:rsidRDefault="005E684D" w:rsidP="005E684D">
      <w:pPr>
        <w:pStyle w:val="Geenafstand"/>
        <w:rPr>
          <w:rFonts w:ascii="Arial" w:hAnsi="Arial" w:cs="Arial"/>
        </w:rPr>
      </w:pPr>
    </w:p>
    <w:p w:rsidR="00622C30" w:rsidRDefault="005E684D" w:rsidP="00622C30">
      <w:pPr>
        <w:pStyle w:val="Geenafstand"/>
        <w:rPr>
          <w:rFonts w:ascii="Arial" w:hAnsi="Arial" w:cs="Arial"/>
        </w:rPr>
      </w:pPr>
      <w:r w:rsidRPr="005E684D">
        <w:rPr>
          <w:rFonts w:ascii="Arial" w:hAnsi="Arial" w:cs="Arial"/>
        </w:rPr>
        <w:t xml:space="preserve">(3)3B. </w:t>
      </w:r>
      <w:r w:rsidR="00622C30" w:rsidRPr="00942E2C">
        <w:rPr>
          <w:rFonts w:ascii="Arial" w:hAnsi="Arial" w:cs="Arial"/>
        </w:rPr>
        <w:t>Tot welke politieke stroming</w:t>
      </w:r>
      <w:r w:rsidR="00622C30">
        <w:rPr>
          <w:rFonts w:ascii="Arial" w:hAnsi="Arial" w:cs="Arial"/>
        </w:rPr>
        <w:t xml:space="preserve"> behoort het standpunt in bron 3B</w:t>
      </w:r>
      <w:r w:rsidR="00622C30" w:rsidRPr="00942E2C">
        <w:rPr>
          <w:rFonts w:ascii="Arial" w:hAnsi="Arial" w:cs="Arial"/>
        </w:rPr>
        <w:t xml:space="preserve">. Geef tevens </w:t>
      </w:r>
    </w:p>
    <w:p w:rsidR="00622C30" w:rsidRDefault="00622C30" w:rsidP="00622C30">
      <w:pPr>
        <w:pStyle w:val="Geenafstand"/>
        <w:rPr>
          <w:rFonts w:ascii="Arial" w:hAnsi="Arial" w:cs="Arial"/>
        </w:rPr>
      </w:pPr>
      <w:r>
        <w:rPr>
          <w:rFonts w:ascii="Arial" w:hAnsi="Arial" w:cs="Arial"/>
        </w:rPr>
        <w:t xml:space="preserve">           </w:t>
      </w:r>
      <w:r w:rsidRPr="00942E2C">
        <w:rPr>
          <w:rFonts w:ascii="Arial" w:hAnsi="Arial" w:cs="Arial"/>
          <w:b/>
        </w:rPr>
        <w:t>twee</w:t>
      </w:r>
      <w:r w:rsidRPr="00942E2C">
        <w:rPr>
          <w:rFonts w:ascii="Arial" w:hAnsi="Arial" w:cs="Arial"/>
        </w:rPr>
        <w:t xml:space="preserve"> uitgangspunten die te herkennen zijn in het standpunt. Leg </w:t>
      </w:r>
      <w:r>
        <w:rPr>
          <w:rFonts w:ascii="Arial" w:hAnsi="Arial" w:cs="Arial"/>
        </w:rPr>
        <w:t xml:space="preserve">bij beide met </w:t>
      </w:r>
    </w:p>
    <w:p w:rsidR="00622C30" w:rsidRPr="00942E2C" w:rsidRDefault="00622C30" w:rsidP="00622C30">
      <w:pPr>
        <w:pStyle w:val="Geenafstand"/>
        <w:rPr>
          <w:rFonts w:ascii="Arial" w:hAnsi="Arial" w:cs="Arial"/>
        </w:rPr>
      </w:pPr>
      <w:r>
        <w:rPr>
          <w:rFonts w:ascii="Arial" w:hAnsi="Arial" w:cs="Arial"/>
        </w:rPr>
        <w:t xml:space="preserve">           een gegeven</w:t>
      </w:r>
      <w:r w:rsidRPr="00942E2C">
        <w:rPr>
          <w:rFonts w:ascii="Arial" w:hAnsi="Arial" w:cs="Arial"/>
        </w:rPr>
        <w:t xml:space="preserve"> uit </w:t>
      </w:r>
      <w:r>
        <w:rPr>
          <w:rFonts w:ascii="Arial" w:hAnsi="Arial" w:cs="Arial"/>
        </w:rPr>
        <w:t xml:space="preserve">de bron uit </w:t>
      </w:r>
      <w:r w:rsidRPr="00942E2C">
        <w:rPr>
          <w:rFonts w:ascii="Arial" w:hAnsi="Arial" w:cs="Arial"/>
        </w:rPr>
        <w:t>waarom ze van toepassing zijn.</w:t>
      </w:r>
    </w:p>
    <w:p w:rsidR="00580F11" w:rsidRPr="005E684D" w:rsidRDefault="00580F11" w:rsidP="005E684D">
      <w:pPr>
        <w:pStyle w:val="Geenafstand"/>
        <w:rPr>
          <w:rFonts w:ascii="Arial" w:hAnsi="Arial" w:cs="Arial"/>
        </w:rPr>
      </w:pPr>
    </w:p>
    <w:p w:rsidR="00622C30" w:rsidRDefault="00622C30" w:rsidP="00622C30">
      <w:pPr>
        <w:pStyle w:val="Geenafstand"/>
        <w:rPr>
          <w:rFonts w:ascii="Arial" w:hAnsi="Arial" w:cs="Arial"/>
        </w:rPr>
      </w:pPr>
      <w:r w:rsidRPr="00622C30">
        <w:rPr>
          <w:rFonts w:ascii="Arial" w:hAnsi="Arial" w:cs="Arial"/>
        </w:rPr>
        <w:t xml:space="preserve">(2)3C. Noem twee sociaaldemocratische uitgangspunten die botsen met het </w:t>
      </w:r>
    </w:p>
    <w:p w:rsidR="00622C30" w:rsidRDefault="00622C30" w:rsidP="00622C30">
      <w:pPr>
        <w:pStyle w:val="Geenafstand"/>
        <w:rPr>
          <w:rFonts w:ascii="Arial" w:hAnsi="Arial" w:cs="Arial"/>
        </w:rPr>
      </w:pPr>
      <w:r>
        <w:rPr>
          <w:rFonts w:ascii="Arial" w:hAnsi="Arial" w:cs="Arial"/>
        </w:rPr>
        <w:t xml:space="preserve">           </w:t>
      </w:r>
      <w:r w:rsidRPr="00622C30">
        <w:rPr>
          <w:rFonts w:ascii="Arial" w:hAnsi="Arial" w:cs="Arial"/>
        </w:rPr>
        <w:t xml:space="preserve">standpunt in bron 3B. Leg bij beide genoemde uitgangspunten uit waarom ze </w:t>
      </w:r>
    </w:p>
    <w:p w:rsidR="00580F11" w:rsidRPr="00622C30" w:rsidRDefault="00622C30" w:rsidP="00622C30">
      <w:pPr>
        <w:pStyle w:val="Geenafstand"/>
        <w:rPr>
          <w:rFonts w:ascii="Arial" w:hAnsi="Arial" w:cs="Arial"/>
        </w:rPr>
      </w:pPr>
      <w:r>
        <w:rPr>
          <w:rFonts w:ascii="Arial" w:hAnsi="Arial" w:cs="Arial"/>
        </w:rPr>
        <w:t xml:space="preserve">           </w:t>
      </w:r>
      <w:r w:rsidRPr="00622C30">
        <w:rPr>
          <w:rFonts w:ascii="Arial" w:hAnsi="Arial" w:cs="Arial"/>
        </w:rPr>
        <w:t>botsen met het standpunt in bron 3B.</w:t>
      </w:r>
    </w:p>
    <w:p w:rsidR="00622C30" w:rsidRDefault="00622C30" w:rsidP="00622C30">
      <w:pPr>
        <w:pStyle w:val="Geenafstand"/>
        <w:rPr>
          <w:rFonts w:ascii="Arial" w:hAnsi="Arial" w:cs="Arial"/>
        </w:rPr>
      </w:pPr>
      <w:r>
        <w:rPr>
          <w:rFonts w:ascii="Arial" w:hAnsi="Arial" w:cs="Arial"/>
        </w:rPr>
        <w:lastRenderedPageBreak/>
        <w:t>Bron 3C.</w:t>
      </w:r>
    </w:p>
    <w:tbl>
      <w:tblPr>
        <w:tblStyle w:val="Tabelraster"/>
        <w:tblW w:w="0" w:type="auto"/>
        <w:tblLook w:val="04A0" w:firstRow="1" w:lastRow="0" w:firstColumn="1" w:lastColumn="0" w:noHBand="0" w:noVBand="1"/>
      </w:tblPr>
      <w:tblGrid>
        <w:gridCol w:w="9062"/>
      </w:tblGrid>
      <w:tr w:rsidR="00622C30" w:rsidTr="00622C30">
        <w:tc>
          <w:tcPr>
            <w:tcW w:w="9062" w:type="dxa"/>
          </w:tcPr>
          <w:p w:rsidR="00622C30" w:rsidRDefault="00622C30" w:rsidP="00622C30">
            <w:pPr>
              <w:pStyle w:val="Geenafstand"/>
              <w:rPr>
                <w:rFonts w:ascii="Arial" w:hAnsi="Arial" w:cs="Arial"/>
              </w:rPr>
            </w:pPr>
          </w:p>
          <w:p w:rsidR="00344F26" w:rsidRDefault="00344F26" w:rsidP="00344F26">
            <w:pPr>
              <w:pStyle w:val="Geenafstand"/>
              <w:rPr>
                <w:rFonts w:ascii="Arial" w:hAnsi="Arial" w:cs="Arial"/>
              </w:rPr>
            </w:pPr>
            <w:r w:rsidRPr="00344F26">
              <w:rPr>
                <w:rFonts w:ascii="Arial" w:hAnsi="Arial" w:cs="Arial"/>
              </w:rPr>
              <w:t xml:space="preserve">Goede ouderenzorg is voor het CDA een kwestie van beschaving. Het gaat om liefdevolle en waardevolle zorg, die veelal op kleine schaal kan worden georganiseerd. Wij willen dat er voor ouderen voldoende aandacht is,  dat we eenzaamheid tegengaan en ook aandacht hebben voor gesprekken rond levensvragen en zingeving in de laatste fase van het leven. </w:t>
            </w:r>
          </w:p>
          <w:p w:rsidR="00344F26" w:rsidRPr="00344F26" w:rsidRDefault="00344F26" w:rsidP="00344F26">
            <w:pPr>
              <w:pStyle w:val="Geenafstand"/>
              <w:rPr>
                <w:rFonts w:ascii="Arial" w:hAnsi="Arial" w:cs="Arial"/>
              </w:rPr>
            </w:pPr>
          </w:p>
          <w:p w:rsidR="00344F26" w:rsidRDefault="00344F26" w:rsidP="00344F26">
            <w:pPr>
              <w:pStyle w:val="Geenafstand"/>
              <w:rPr>
                <w:rFonts w:ascii="Arial" w:hAnsi="Arial" w:cs="Arial"/>
              </w:rPr>
            </w:pPr>
            <w:r w:rsidRPr="00344F26">
              <w:rPr>
                <w:rFonts w:ascii="Arial" w:hAnsi="Arial" w:cs="Arial"/>
              </w:rPr>
              <w:t xml:space="preserve">Ouderen moeten kunnen vertrouwen op goede zorg thuis, voor hen zelf en voor de mensen die voor hen zorgen. De aanbevelingen uit het manifest ‘waardig ouder worden’ , ook onderschreven door het CDA, worden uitgevoerd. Er komt extra geld voor een goede ondersteuning en doorverwijzing van ouderen. </w:t>
            </w:r>
          </w:p>
          <w:p w:rsidR="00344F26" w:rsidRPr="00344F26" w:rsidRDefault="00344F26" w:rsidP="00344F26">
            <w:pPr>
              <w:pStyle w:val="Geenafstand"/>
              <w:rPr>
                <w:rFonts w:ascii="Arial" w:hAnsi="Arial" w:cs="Arial"/>
              </w:rPr>
            </w:pPr>
          </w:p>
          <w:p w:rsidR="00344F26" w:rsidRDefault="00344F26" w:rsidP="00344F26">
            <w:pPr>
              <w:pStyle w:val="Geenafstand"/>
              <w:rPr>
                <w:rFonts w:ascii="Arial" w:hAnsi="Arial" w:cs="Arial"/>
              </w:rPr>
            </w:pPr>
            <w:r w:rsidRPr="00344F26">
              <w:rPr>
                <w:rFonts w:ascii="Arial" w:hAnsi="Arial" w:cs="Arial"/>
              </w:rPr>
              <w:t xml:space="preserve">Ook ouderen die niet meer thuis kunnen blijven wonen, kunnen blijven rekenen op goede zorg in een verpleeghuis, waar elke dag veel zorgverleners met hart en ziel werken. Het kabinet investeert structureel 2,1 miljard in de kwaliteit van deze zorg en voor voldoende goed opgeleid personeel. Deze kwaliteitsverbetering vraagt om een andere manier van werken: kleinschalig, vraaggericht, innovatief en met meer vertrouwen en minder regels voor de zorgprofessional. </w:t>
            </w:r>
          </w:p>
          <w:p w:rsidR="00344F26" w:rsidRPr="00344F26" w:rsidRDefault="00344F26" w:rsidP="00344F26">
            <w:pPr>
              <w:pStyle w:val="Geenafstand"/>
              <w:rPr>
                <w:rFonts w:ascii="Arial" w:hAnsi="Arial" w:cs="Arial"/>
              </w:rPr>
            </w:pPr>
          </w:p>
          <w:p w:rsidR="00344F26" w:rsidRPr="00344F26" w:rsidRDefault="00344F26" w:rsidP="00344F26">
            <w:pPr>
              <w:pStyle w:val="Geenafstand"/>
              <w:rPr>
                <w:rFonts w:ascii="Arial" w:hAnsi="Arial" w:cs="Arial"/>
              </w:rPr>
            </w:pPr>
            <w:r w:rsidRPr="00344F26">
              <w:rPr>
                <w:rFonts w:ascii="Arial" w:hAnsi="Arial" w:cs="Arial"/>
              </w:rPr>
              <w:t xml:space="preserve">Voor ouderen met een beetje spaargeld wordt de vermogensinkomensbijtelling verlaagd van 8% naar 4%. Hierdoor hoeven ouderen minder hun spaargeld op te maken als ze in een verpleeghuis terecht komen. </w:t>
            </w:r>
          </w:p>
          <w:p w:rsidR="00344F26" w:rsidRDefault="00344F26" w:rsidP="00344F26">
            <w:pPr>
              <w:pStyle w:val="Geenafstand"/>
              <w:rPr>
                <w:rFonts w:ascii="Arial" w:hAnsi="Arial" w:cs="Arial"/>
              </w:rPr>
            </w:pPr>
            <w:r w:rsidRPr="00344F26">
              <w:rPr>
                <w:rFonts w:ascii="Arial" w:hAnsi="Arial" w:cs="Arial"/>
              </w:rPr>
              <w:t xml:space="preserve">De bestuurders in de ouderenzorg worden beoordeeld op de daadwerkelijke verbetering van de kwaliteit in hun instelling. </w:t>
            </w:r>
          </w:p>
          <w:p w:rsidR="00344F26" w:rsidRPr="00344F26" w:rsidRDefault="00344F26" w:rsidP="00344F26">
            <w:pPr>
              <w:pStyle w:val="Geenafstand"/>
              <w:rPr>
                <w:rFonts w:ascii="Arial" w:hAnsi="Arial" w:cs="Arial"/>
              </w:rPr>
            </w:pPr>
          </w:p>
          <w:p w:rsidR="00344F26" w:rsidRPr="00344F26" w:rsidRDefault="00344F26" w:rsidP="00344F26">
            <w:pPr>
              <w:pStyle w:val="Geenafstand"/>
              <w:rPr>
                <w:rFonts w:ascii="Arial" w:hAnsi="Arial" w:cs="Arial"/>
              </w:rPr>
            </w:pPr>
            <w:r w:rsidRPr="00344F26">
              <w:rPr>
                <w:rFonts w:ascii="Arial" w:hAnsi="Arial" w:cs="Arial"/>
                <w:b/>
                <w:bCs/>
              </w:rPr>
              <w:t>Eenzaamheid</w:t>
            </w:r>
            <w:r w:rsidRPr="00344F26">
              <w:rPr>
                <w:rFonts w:ascii="Arial" w:hAnsi="Arial" w:cs="Arial"/>
              </w:rPr>
              <w:t xml:space="preserve"> </w:t>
            </w:r>
          </w:p>
          <w:p w:rsidR="00344F26" w:rsidRPr="00344F26" w:rsidRDefault="00344F26" w:rsidP="00344F26">
            <w:pPr>
              <w:pStyle w:val="Geenafstand"/>
              <w:rPr>
                <w:rFonts w:ascii="Arial" w:hAnsi="Arial" w:cs="Arial"/>
              </w:rPr>
            </w:pPr>
            <w:r w:rsidRPr="00344F26">
              <w:rPr>
                <w:rFonts w:ascii="Arial" w:hAnsi="Arial" w:cs="Arial"/>
              </w:rPr>
              <w:t>Eenzaamheid is een groeiende zorg in onze samenleving. Het kabinet gaat met gemeenten en maatschappelijke organisaties succesvolle projecten uitwisselen en de aanpak van eenzaamheid op lokaal niveau bevorderen.</w:t>
            </w:r>
          </w:p>
          <w:p w:rsidR="00622C30" w:rsidRDefault="00622C30" w:rsidP="00622C30">
            <w:pPr>
              <w:pStyle w:val="Geenafstand"/>
              <w:rPr>
                <w:rFonts w:ascii="Arial" w:hAnsi="Arial" w:cs="Arial"/>
              </w:rPr>
            </w:pPr>
          </w:p>
        </w:tc>
      </w:tr>
    </w:tbl>
    <w:p w:rsidR="00622C30" w:rsidRPr="00622C30" w:rsidRDefault="00622C30" w:rsidP="00622C30">
      <w:pPr>
        <w:pStyle w:val="Geenafstand"/>
        <w:rPr>
          <w:rFonts w:ascii="Arial" w:hAnsi="Arial" w:cs="Arial"/>
        </w:rPr>
      </w:pPr>
    </w:p>
    <w:p w:rsidR="00344F26" w:rsidRDefault="00344F26" w:rsidP="00344F26">
      <w:pPr>
        <w:pStyle w:val="Geenafstand"/>
        <w:rPr>
          <w:rFonts w:ascii="Arial" w:hAnsi="Arial" w:cs="Arial"/>
        </w:rPr>
      </w:pPr>
      <w:r w:rsidRPr="00344F26">
        <w:rPr>
          <w:rFonts w:ascii="Arial" w:hAnsi="Arial" w:cs="Arial"/>
        </w:rPr>
        <w:t xml:space="preserve">(3)3D. Welke drie confessionele uitgangspunten zijn te herkennen in het standpunt </w:t>
      </w:r>
    </w:p>
    <w:p w:rsidR="00344F26" w:rsidRDefault="00344F26" w:rsidP="00344F26">
      <w:pPr>
        <w:pStyle w:val="Geenafstand"/>
        <w:rPr>
          <w:rFonts w:ascii="Arial" w:hAnsi="Arial" w:cs="Arial"/>
        </w:rPr>
      </w:pPr>
      <w:r>
        <w:rPr>
          <w:rFonts w:ascii="Arial" w:hAnsi="Arial" w:cs="Arial"/>
        </w:rPr>
        <w:t xml:space="preserve">            </w:t>
      </w:r>
      <w:r w:rsidRPr="00344F26">
        <w:rPr>
          <w:rFonts w:ascii="Arial" w:hAnsi="Arial" w:cs="Arial"/>
        </w:rPr>
        <w:t xml:space="preserve">van het CDA over ouderen en ouderenzorg? Leg bij elk confessioneel </w:t>
      </w:r>
    </w:p>
    <w:p w:rsidR="00580F11" w:rsidRPr="00344F26" w:rsidRDefault="00344F26" w:rsidP="00344F26">
      <w:pPr>
        <w:pStyle w:val="Geenafstand"/>
        <w:rPr>
          <w:rFonts w:ascii="Arial" w:hAnsi="Arial" w:cs="Arial"/>
        </w:rPr>
      </w:pPr>
      <w:r>
        <w:rPr>
          <w:rFonts w:ascii="Arial" w:hAnsi="Arial" w:cs="Arial"/>
        </w:rPr>
        <w:t xml:space="preserve">            </w:t>
      </w:r>
      <w:r w:rsidRPr="00344F26">
        <w:rPr>
          <w:rFonts w:ascii="Arial" w:hAnsi="Arial" w:cs="Arial"/>
        </w:rPr>
        <w:t xml:space="preserve">uitganspunt met een gegeven uit de bron uit waarom het van toepassing is. </w:t>
      </w:r>
    </w:p>
    <w:p w:rsidR="00344F26" w:rsidRDefault="00344F26" w:rsidP="00580F11"/>
    <w:p w:rsidR="00344F26" w:rsidRPr="00A43DC4" w:rsidRDefault="00A43DC4" w:rsidP="00A43DC4">
      <w:pPr>
        <w:pStyle w:val="Geenafstand"/>
        <w:rPr>
          <w:rFonts w:ascii="Arial" w:hAnsi="Arial" w:cs="Arial"/>
        </w:rPr>
      </w:pPr>
      <w:r w:rsidRPr="00A43DC4">
        <w:rPr>
          <w:rFonts w:ascii="Arial" w:hAnsi="Arial" w:cs="Arial"/>
        </w:rPr>
        <w:t>Het liberalisme heeft hier en daar overlap met uitgangspunten van het confessionalisme.</w:t>
      </w:r>
    </w:p>
    <w:p w:rsidR="00A43DC4" w:rsidRDefault="00A43DC4" w:rsidP="00A43DC4">
      <w:pPr>
        <w:pStyle w:val="Geenafstand"/>
        <w:rPr>
          <w:rFonts w:ascii="Arial" w:hAnsi="Arial" w:cs="Arial"/>
        </w:rPr>
      </w:pPr>
    </w:p>
    <w:p w:rsidR="00A43DC4" w:rsidRDefault="00A43DC4" w:rsidP="00A43DC4">
      <w:pPr>
        <w:pStyle w:val="Geenafstand"/>
        <w:rPr>
          <w:rFonts w:ascii="Arial" w:hAnsi="Arial" w:cs="Arial"/>
        </w:rPr>
      </w:pPr>
      <w:r w:rsidRPr="00A43DC4">
        <w:rPr>
          <w:rFonts w:ascii="Arial" w:hAnsi="Arial" w:cs="Arial"/>
        </w:rPr>
        <w:t>(2)</w:t>
      </w:r>
      <w:r>
        <w:rPr>
          <w:rFonts w:ascii="Arial" w:hAnsi="Arial" w:cs="Arial"/>
        </w:rPr>
        <w:t>3</w:t>
      </w:r>
      <w:r w:rsidRPr="00A43DC4">
        <w:rPr>
          <w:rFonts w:ascii="Arial" w:hAnsi="Arial" w:cs="Arial"/>
        </w:rPr>
        <w:t xml:space="preserve">E. Noem twee liberale uitganspunten die te herkennen zijn in het standpunt van </w:t>
      </w:r>
    </w:p>
    <w:p w:rsidR="00A43DC4" w:rsidRDefault="00A43DC4" w:rsidP="00A43DC4">
      <w:pPr>
        <w:pStyle w:val="Geenafstand"/>
        <w:rPr>
          <w:rFonts w:ascii="Arial" w:hAnsi="Arial" w:cs="Arial"/>
        </w:rPr>
      </w:pPr>
      <w:r>
        <w:rPr>
          <w:rFonts w:ascii="Arial" w:hAnsi="Arial" w:cs="Arial"/>
        </w:rPr>
        <w:t xml:space="preserve">           </w:t>
      </w:r>
      <w:r w:rsidRPr="00A43DC4">
        <w:rPr>
          <w:rFonts w:ascii="Arial" w:hAnsi="Arial" w:cs="Arial"/>
        </w:rPr>
        <w:t xml:space="preserve">het CDA over ouderen en ouderenzorg. Leg bij elk confessioneel uitganspunt </w:t>
      </w:r>
    </w:p>
    <w:p w:rsidR="00A43DC4" w:rsidRPr="00A43DC4" w:rsidRDefault="00A43DC4" w:rsidP="00A43DC4">
      <w:pPr>
        <w:pStyle w:val="Geenafstand"/>
        <w:rPr>
          <w:rFonts w:ascii="Arial" w:hAnsi="Arial" w:cs="Arial"/>
        </w:rPr>
      </w:pPr>
      <w:r>
        <w:rPr>
          <w:rFonts w:ascii="Arial" w:hAnsi="Arial" w:cs="Arial"/>
        </w:rPr>
        <w:t xml:space="preserve">           </w:t>
      </w:r>
      <w:r w:rsidRPr="00A43DC4">
        <w:rPr>
          <w:rFonts w:ascii="Arial" w:hAnsi="Arial" w:cs="Arial"/>
        </w:rPr>
        <w:t xml:space="preserve">met een gegeven uit de bron uit waarom het van toepassing is. </w:t>
      </w:r>
    </w:p>
    <w:p w:rsidR="00A43DC4" w:rsidRPr="00A43DC4" w:rsidRDefault="00A43DC4" w:rsidP="00A43DC4">
      <w:pPr>
        <w:pStyle w:val="Geenafstand"/>
        <w:rPr>
          <w:rFonts w:ascii="Arial" w:hAnsi="Arial" w:cs="Arial"/>
        </w:rPr>
      </w:pPr>
    </w:p>
    <w:p w:rsidR="00580F11" w:rsidRDefault="00580F11" w:rsidP="00580F11"/>
    <w:p w:rsidR="00580F11" w:rsidRDefault="00580F11" w:rsidP="00580F11"/>
    <w:p w:rsidR="00A43DC4" w:rsidRDefault="00A43DC4" w:rsidP="00580F11"/>
    <w:p w:rsidR="00A43DC4" w:rsidRDefault="00A43DC4" w:rsidP="00580F11"/>
    <w:p w:rsidR="00580F11" w:rsidRDefault="005E684D" w:rsidP="00580F11">
      <w:r>
        <w:lastRenderedPageBreak/>
        <w:t>A</w:t>
      </w:r>
      <w:r w:rsidR="00580F11">
        <w:t>ntwoorden:</w:t>
      </w:r>
    </w:p>
    <w:p w:rsidR="00AF4AEE" w:rsidRDefault="00AF4AEE" w:rsidP="00AF4AEE">
      <w:pPr>
        <w:pStyle w:val="Geenafstand"/>
        <w:rPr>
          <w:rFonts w:ascii="Arial" w:hAnsi="Arial" w:cs="Arial"/>
        </w:rPr>
      </w:pPr>
      <w:r w:rsidRPr="00AF4AEE">
        <w:rPr>
          <w:rFonts w:ascii="Arial" w:hAnsi="Arial" w:cs="Arial"/>
        </w:rPr>
        <w:t xml:space="preserve">(2) 1A. Leg uit dat de ziektewet (ZW ook wel </w:t>
      </w:r>
      <w:proofErr w:type="spellStart"/>
      <w:r w:rsidRPr="00AF4AEE">
        <w:rPr>
          <w:rFonts w:ascii="Arial" w:hAnsi="Arial" w:cs="Arial"/>
        </w:rPr>
        <w:t>wulbz</w:t>
      </w:r>
      <w:proofErr w:type="spellEnd"/>
      <w:r w:rsidRPr="00AF4AEE">
        <w:rPr>
          <w:rFonts w:ascii="Arial" w:hAnsi="Arial" w:cs="Arial"/>
        </w:rPr>
        <w:t xml:space="preserve"> genoemd) de sociale cohesie </w:t>
      </w:r>
    </w:p>
    <w:p w:rsidR="00AF4AEE" w:rsidRDefault="00AF4AEE" w:rsidP="00AF4AEE">
      <w:pPr>
        <w:pStyle w:val="Geenafstand"/>
        <w:rPr>
          <w:rFonts w:ascii="Arial" w:hAnsi="Arial" w:cs="Arial"/>
        </w:rPr>
      </w:pPr>
      <w:r>
        <w:rPr>
          <w:rFonts w:ascii="Arial" w:hAnsi="Arial" w:cs="Arial"/>
        </w:rPr>
        <w:t xml:space="preserve">           </w:t>
      </w:r>
      <w:r w:rsidRPr="00AF4AEE">
        <w:rPr>
          <w:rFonts w:ascii="Arial" w:hAnsi="Arial" w:cs="Arial"/>
        </w:rPr>
        <w:t xml:space="preserve">tussen werkgever en werknemers vergroot. Gebruik  in je uitleg het  </w:t>
      </w:r>
    </w:p>
    <w:p w:rsidR="00AF4AEE" w:rsidRPr="00AF4AEE" w:rsidRDefault="00AF4AEE" w:rsidP="00AF4AEE">
      <w:pPr>
        <w:pStyle w:val="Geenafstand"/>
        <w:rPr>
          <w:rFonts w:ascii="Arial" w:hAnsi="Arial" w:cs="Arial"/>
        </w:rPr>
      </w:pPr>
      <w:r>
        <w:rPr>
          <w:rFonts w:ascii="Arial" w:hAnsi="Arial" w:cs="Arial"/>
        </w:rPr>
        <w:t xml:space="preserve">           </w:t>
      </w:r>
      <w:r w:rsidRPr="00AF4AEE">
        <w:rPr>
          <w:rFonts w:ascii="Arial" w:hAnsi="Arial" w:cs="Arial"/>
        </w:rPr>
        <w:t>kernconcept sociale cohesie.</w:t>
      </w:r>
    </w:p>
    <w:p w:rsidR="00580F11" w:rsidRPr="00AF4AEE" w:rsidRDefault="00580F11" w:rsidP="00AF4AEE">
      <w:pPr>
        <w:pStyle w:val="Geenafstand"/>
        <w:rPr>
          <w:rFonts w:ascii="Arial" w:hAnsi="Arial" w:cs="Arial"/>
        </w:rPr>
      </w:pPr>
    </w:p>
    <w:p w:rsidR="00AF4AEE" w:rsidRPr="00AF4AEE" w:rsidRDefault="00AF4AEE" w:rsidP="00AF4AEE">
      <w:pPr>
        <w:pStyle w:val="Geenafstand"/>
        <w:rPr>
          <w:rFonts w:ascii="Arial" w:hAnsi="Arial" w:cs="Arial"/>
        </w:rPr>
      </w:pPr>
      <w:r w:rsidRPr="00AF4AEE">
        <w:rPr>
          <w:rFonts w:ascii="Arial" w:hAnsi="Arial" w:cs="Arial"/>
        </w:rPr>
        <w:t>Sociale cohesie: de mate van verbondenheid/ samenhang tussen mensen. 1p</w:t>
      </w:r>
    </w:p>
    <w:p w:rsidR="00AF4AEE" w:rsidRPr="00AF4AEE" w:rsidRDefault="00AF4AEE" w:rsidP="00AF4AEE">
      <w:pPr>
        <w:pStyle w:val="Geenafstand"/>
        <w:rPr>
          <w:rFonts w:ascii="Arial" w:hAnsi="Arial" w:cs="Arial"/>
        </w:rPr>
      </w:pPr>
      <w:r w:rsidRPr="00AF4AEE">
        <w:rPr>
          <w:rFonts w:ascii="Arial" w:hAnsi="Arial" w:cs="Arial"/>
        </w:rPr>
        <w:t>De ZW zorgt voor meer verbondenheid/ samenhang tussen werkgever en werknemers, omdat de werkgever doorbetaald bij ziekte van de werknemer. De werkgever neemt hierbij financiële verantwoordelijkheid op zich en de werknemer zal hierdoor het gevoel hebben dat hij er toe doet/ erbij hoort en de werkgever om heem/ haar geeft. (In ruil voor het doorbetalen bij ziekte zal de werknemer er alles aan doen om zo snel mogelijk terug te komen op zijn / haar werkplek.)</w:t>
      </w:r>
    </w:p>
    <w:p w:rsidR="00AF4AEE" w:rsidRPr="00AF4AEE" w:rsidRDefault="00AF4AEE" w:rsidP="00AF4AEE">
      <w:pPr>
        <w:pStyle w:val="Geenafstand"/>
        <w:rPr>
          <w:rFonts w:ascii="Arial" w:hAnsi="Arial" w:cs="Arial"/>
        </w:rPr>
      </w:pPr>
    </w:p>
    <w:p w:rsidR="00580F11" w:rsidRPr="00AF4AEE" w:rsidRDefault="00580F11" w:rsidP="00AF4AEE">
      <w:pPr>
        <w:pStyle w:val="Geenafstand"/>
        <w:rPr>
          <w:rFonts w:ascii="Arial" w:hAnsi="Arial" w:cs="Arial"/>
        </w:rPr>
      </w:pPr>
    </w:p>
    <w:p w:rsidR="006177F3" w:rsidRDefault="006177F3" w:rsidP="006177F3">
      <w:pPr>
        <w:pStyle w:val="Geenafstand"/>
        <w:rPr>
          <w:rFonts w:ascii="Arial" w:hAnsi="Arial" w:cs="Arial"/>
        </w:rPr>
      </w:pPr>
      <w:r>
        <w:rPr>
          <w:rFonts w:ascii="Arial" w:hAnsi="Arial" w:cs="Arial"/>
        </w:rPr>
        <w:t xml:space="preserve">(2)1B. Leg uit dat de WIA ervoor zorgt dat er minder sociale ongelijkheid is. </w:t>
      </w:r>
    </w:p>
    <w:p w:rsidR="006177F3" w:rsidRDefault="006177F3" w:rsidP="006177F3">
      <w:pPr>
        <w:pStyle w:val="Geenafstand"/>
        <w:rPr>
          <w:rFonts w:ascii="Arial" w:hAnsi="Arial" w:cs="Arial"/>
        </w:rPr>
      </w:pPr>
      <w:r>
        <w:rPr>
          <w:rFonts w:ascii="Arial" w:hAnsi="Arial" w:cs="Arial"/>
        </w:rPr>
        <w:t xml:space="preserve">           </w:t>
      </w:r>
      <w:r w:rsidRPr="00AF4AEE">
        <w:rPr>
          <w:rFonts w:ascii="Arial" w:hAnsi="Arial" w:cs="Arial"/>
        </w:rPr>
        <w:t>Gebruik  in je uitleg het kernconcep</w:t>
      </w:r>
      <w:r>
        <w:rPr>
          <w:rFonts w:ascii="Arial" w:hAnsi="Arial" w:cs="Arial"/>
        </w:rPr>
        <w:t>t sociale ongelijkheid.</w:t>
      </w:r>
    </w:p>
    <w:p w:rsidR="006177F3" w:rsidRDefault="006177F3" w:rsidP="00AF4AEE">
      <w:pPr>
        <w:pStyle w:val="Geenafstand"/>
        <w:rPr>
          <w:rFonts w:ascii="Arial" w:hAnsi="Arial" w:cs="Arial"/>
        </w:rPr>
      </w:pPr>
    </w:p>
    <w:p w:rsidR="006177F3" w:rsidRDefault="00D5228C" w:rsidP="00AF4AEE">
      <w:pPr>
        <w:pStyle w:val="Geenafstand"/>
        <w:rPr>
          <w:rFonts w:ascii="Arial" w:hAnsi="Arial" w:cs="Arial"/>
        </w:rPr>
      </w:pPr>
      <w:r>
        <w:rPr>
          <w:rFonts w:ascii="Arial" w:hAnsi="Arial" w:cs="Arial"/>
        </w:rPr>
        <w:t xml:space="preserve">Definitie sociale ongelijkheid: </w:t>
      </w:r>
    </w:p>
    <w:p w:rsidR="00D5228C" w:rsidRDefault="00D5228C" w:rsidP="00AF4AEE">
      <w:pPr>
        <w:pStyle w:val="Geenafstand"/>
        <w:rPr>
          <w:rFonts w:ascii="Arial" w:hAnsi="Arial" w:cs="Arial"/>
        </w:rPr>
      </w:pPr>
    </w:p>
    <w:p w:rsidR="006177F3" w:rsidRDefault="00C65170" w:rsidP="00AF4AEE">
      <w:pPr>
        <w:pStyle w:val="Geenafstand"/>
        <w:rPr>
          <w:rFonts w:ascii="Arial" w:hAnsi="Arial" w:cs="Arial"/>
        </w:rPr>
      </w:pPr>
      <w:r>
        <w:rPr>
          <w:rFonts w:ascii="Arial" w:hAnsi="Arial" w:cs="Arial"/>
        </w:rPr>
        <w:t>De WIA uitkering verschaft (gedeeltelijk) arbeidsongeschikten een uitkering bij arbeidsongeschiktheid. Hierdoor hebben arbeidsongeschikten toch een inkomen en zijn de inkomensverschillen met mensen die wel werken kleiner dan wanneer arbeidsongeschikten geen WIA zouden krijgen en dus geen inkomen zouden hebben.</w:t>
      </w:r>
    </w:p>
    <w:p w:rsidR="006177F3" w:rsidRDefault="006177F3" w:rsidP="00AF4AEE">
      <w:pPr>
        <w:pStyle w:val="Geenafstand"/>
        <w:rPr>
          <w:rFonts w:ascii="Arial" w:hAnsi="Arial" w:cs="Arial"/>
        </w:rPr>
      </w:pPr>
    </w:p>
    <w:p w:rsidR="006177F3" w:rsidRDefault="006177F3" w:rsidP="00AF4AEE">
      <w:pPr>
        <w:pStyle w:val="Geenafstand"/>
        <w:rPr>
          <w:rFonts w:ascii="Arial" w:hAnsi="Arial" w:cs="Arial"/>
        </w:rPr>
      </w:pPr>
      <w:r>
        <w:rPr>
          <w:rFonts w:ascii="Arial" w:hAnsi="Arial" w:cs="Arial"/>
        </w:rPr>
        <w:t xml:space="preserve">(2)1C. Leg uit dat er door uitkeringen als de WW, ZW en WIA minder sociale </w:t>
      </w:r>
    </w:p>
    <w:p w:rsidR="006177F3" w:rsidRDefault="006177F3" w:rsidP="00AF4AEE">
      <w:pPr>
        <w:pStyle w:val="Geenafstand"/>
        <w:rPr>
          <w:rFonts w:ascii="Arial" w:hAnsi="Arial" w:cs="Arial"/>
        </w:rPr>
      </w:pPr>
      <w:r>
        <w:rPr>
          <w:rFonts w:ascii="Arial" w:hAnsi="Arial" w:cs="Arial"/>
        </w:rPr>
        <w:t xml:space="preserve">           uitsluiting is.</w:t>
      </w:r>
    </w:p>
    <w:p w:rsidR="00C65170" w:rsidRDefault="00C65170" w:rsidP="00AF4AEE">
      <w:pPr>
        <w:pStyle w:val="Geenafstand"/>
        <w:rPr>
          <w:rFonts w:ascii="Arial" w:hAnsi="Arial" w:cs="Arial"/>
        </w:rPr>
      </w:pPr>
    </w:p>
    <w:p w:rsidR="00C65170" w:rsidRDefault="00C65170" w:rsidP="00AF4AEE">
      <w:pPr>
        <w:pStyle w:val="Geenafstand"/>
        <w:rPr>
          <w:rFonts w:ascii="Arial" w:hAnsi="Arial" w:cs="Arial"/>
        </w:rPr>
      </w:pPr>
      <w:r>
        <w:rPr>
          <w:rFonts w:ascii="Arial" w:hAnsi="Arial" w:cs="Arial"/>
        </w:rPr>
        <w:t>Doordat arbeidsongeschikten een WIA uitkering krijgen hebben zij een inkomen en kunnen zij deel blijven nemen aan het maatschappelijk leven. Arbeidsongeschikten kunnen lid worden van verenigingen, met familie/ vrienden een dagje weg of op vakantie en zijn op die manier verbonden met anderen.</w:t>
      </w:r>
    </w:p>
    <w:p w:rsidR="00C65170" w:rsidRDefault="00C65170" w:rsidP="00AF4AEE">
      <w:pPr>
        <w:pStyle w:val="Geenafstand"/>
        <w:rPr>
          <w:rFonts w:ascii="Arial" w:hAnsi="Arial" w:cs="Arial"/>
        </w:rPr>
      </w:pPr>
    </w:p>
    <w:p w:rsidR="007102BB" w:rsidRPr="007102BB" w:rsidRDefault="007102BB" w:rsidP="007102BB">
      <w:pPr>
        <w:pStyle w:val="Geenafstand"/>
        <w:rPr>
          <w:rFonts w:ascii="Arial" w:hAnsi="Arial" w:cs="Arial"/>
        </w:rPr>
      </w:pPr>
      <w:r w:rsidRPr="007102BB">
        <w:rPr>
          <w:rFonts w:ascii="Arial" w:hAnsi="Arial" w:cs="Arial"/>
        </w:rPr>
        <w:t xml:space="preserve">(2)2. Welk instrument om de sociale ongelijkheid te beïnvloeden is te herkennen </w:t>
      </w:r>
    </w:p>
    <w:p w:rsidR="007102BB" w:rsidRPr="007102BB" w:rsidRDefault="007102BB" w:rsidP="007102BB">
      <w:pPr>
        <w:pStyle w:val="Geenafstand"/>
        <w:rPr>
          <w:rFonts w:ascii="Arial" w:hAnsi="Arial" w:cs="Arial"/>
        </w:rPr>
      </w:pPr>
      <w:r w:rsidRPr="007102BB">
        <w:rPr>
          <w:rFonts w:ascii="Arial" w:hAnsi="Arial" w:cs="Arial"/>
        </w:rPr>
        <w:t xml:space="preserve">          in de bovenstaande bron?</w:t>
      </w:r>
    </w:p>
    <w:p w:rsidR="00C65170" w:rsidRDefault="00C65170" w:rsidP="00AF4AEE">
      <w:pPr>
        <w:pStyle w:val="Geenafstand"/>
        <w:rPr>
          <w:rFonts w:ascii="Arial" w:hAnsi="Arial" w:cs="Arial"/>
        </w:rPr>
      </w:pPr>
    </w:p>
    <w:p w:rsidR="007102BB" w:rsidRDefault="007102BB" w:rsidP="00AF4AEE">
      <w:pPr>
        <w:pStyle w:val="Geenafstand"/>
        <w:rPr>
          <w:rFonts w:ascii="Arial" w:hAnsi="Arial" w:cs="Arial"/>
        </w:rPr>
      </w:pPr>
      <w:r>
        <w:rPr>
          <w:rFonts w:ascii="Arial" w:hAnsi="Arial" w:cs="Arial"/>
        </w:rPr>
        <w:t xml:space="preserve">         Onderwijsbeleid. </w:t>
      </w:r>
    </w:p>
    <w:p w:rsidR="00835A2F" w:rsidRDefault="00835A2F" w:rsidP="00AF4AEE">
      <w:pPr>
        <w:pStyle w:val="Geenafstand"/>
        <w:rPr>
          <w:rFonts w:ascii="Arial" w:hAnsi="Arial" w:cs="Arial"/>
        </w:rPr>
      </w:pPr>
      <w:r>
        <w:rPr>
          <w:rFonts w:ascii="Arial" w:hAnsi="Arial" w:cs="Arial"/>
        </w:rPr>
        <w:t xml:space="preserve">          Wijkachterstandenbeleid.</w:t>
      </w:r>
    </w:p>
    <w:p w:rsidR="006177F3" w:rsidRPr="00AF4AEE" w:rsidRDefault="006177F3" w:rsidP="00AF4AEE">
      <w:pPr>
        <w:pStyle w:val="Geenafstand"/>
        <w:rPr>
          <w:rFonts w:ascii="Arial" w:hAnsi="Arial" w:cs="Arial"/>
        </w:rPr>
      </w:pPr>
    </w:p>
    <w:p w:rsidR="00580F11" w:rsidRPr="00AF4AEE" w:rsidRDefault="00580F11" w:rsidP="00AF4AEE">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A43DC4" w:rsidRDefault="00A43DC4" w:rsidP="005E684D">
      <w:pPr>
        <w:pStyle w:val="Geenafstand"/>
        <w:rPr>
          <w:rFonts w:ascii="Arial" w:hAnsi="Arial" w:cs="Arial"/>
        </w:rPr>
      </w:pPr>
    </w:p>
    <w:p w:rsidR="00580F11" w:rsidRPr="005E684D" w:rsidRDefault="005E684D" w:rsidP="005E684D">
      <w:pPr>
        <w:pStyle w:val="Geenafstand"/>
        <w:rPr>
          <w:rFonts w:ascii="Arial" w:hAnsi="Arial" w:cs="Arial"/>
        </w:rPr>
      </w:pPr>
      <w:r w:rsidRPr="005E684D">
        <w:rPr>
          <w:rFonts w:ascii="Arial" w:hAnsi="Arial" w:cs="Arial"/>
        </w:rPr>
        <w:t>(3)3A. Liberalisme 1p</w:t>
      </w:r>
    </w:p>
    <w:p w:rsidR="005E684D" w:rsidRPr="005E684D" w:rsidRDefault="005E684D" w:rsidP="005E684D">
      <w:pPr>
        <w:pStyle w:val="Geenafstand"/>
        <w:rPr>
          <w:rFonts w:ascii="Arial" w:hAnsi="Arial" w:cs="Arial"/>
        </w:rPr>
      </w:pPr>
      <w:r w:rsidRPr="005E684D">
        <w:rPr>
          <w:rFonts w:ascii="Arial" w:hAnsi="Arial" w:cs="Arial"/>
        </w:rPr>
        <w:t>- vrijemarktmechanisme met juiste uitleg 1p</w:t>
      </w:r>
    </w:p>
    <w:p w:rsidR="005E684D" w:rsidRPr="005E684D" w:rsidRDefault="005E684D" w:rsidP="005E684D">
      <w:pPr>
        <w:pStyle w:val="Geenafstand"/>
        <w:rPr>
          <w:rFonts w:ascii="Arial" w:hAnsi="Arial" w:cs="Arial"/>
        </w:rPr>
      </w:pPr>
      <w:r w:rsidRPr="005E684D">
        <w:rPr>
          <w:rFonts w:ascii="Arial" w:hAnsi="Arial" w:cs="Arial"/>
        </w:rPr>
        <w:t>- geen te grote overheidsbemoeienis met juiste uitleg 1p</w:t>
      </w:r>
    </w:p>
    <w:p w:rsidR="005E684D" w:rsidRPr="005E684D" w:rsidRDefault="005E684D" w:rsidP="005E684D">
      <w:pPr>
        <w:pStyle w:val="Geenafstand"/>
        <w:rPr>
          <w:rFonts w:ascii="Arial" w:hAnsi="Arial" w:cs="Arial"/>
        </w:rPr>
      </w:pPr>
      <w:r w:rsidRPr="005E684D">
        <w:rPr>
          <w:rFonts w:ascii="Arial" w:hAnsi="Arial" w:cs="Arial"/>
        </w:rPr>
        <w:t>- belastingverlaging met passende uitleg 1p</w:t>
      </w:r>
    </w:p>
    <w:p w:rsidR="005E684D" w:rsidRPr="005E684D" w:rsidRDefault="005E684D" w:rsidP="005E684D">
      <w:pPr>
        <w:pStyle w:val="Geenafstand"/>
        <w:rPr>
          <w:rFonts w:ascii="Arial" w:hAnsi="Arial" w:cs="Arial"/>
        </w:rPr>
      </w:pPr>
    </w:p>
    <w:p w:rsidR="00A43DC4" w:rsidRDefault="00A43DC4" w:rsidP="00622C30">
      <w:pPr>
        <w:pStyle w:val="Geenafstand"/>
        <w:rPr>
          <w:rFonts w:asciiTheme="minorHAnsi" w:eastAsiaTheme="minorHAnsi" w:hAnsiTheme="minorHAnsi" w:cstheme="minorBidi"/>
          <w:sz w:val="22"/>
          <w:szCs w:val="22"/>
          <w:lang w:eastAsia="en-US"/>
        </w:rPr>
      </w:pPr>
    </w:p>
    <w:p w:rsidR="00622C30" w:rsidRPr="00622C30" w:rsidRDefault="00622C30" w:rsidP="00622C30">
      <w:pPr>
        <w:pStyle w:val="Geenafstand"/>
        <w:rPr>
          <w:rFonts w:ascii="Arial" w:hAnsi="Arial" w:cs="Arial"/>
        </w:rPr>
      </w:pPr>
      <w:r w:rsidRPr="00622C30">
        <w:rPr>
          <w:rFonts w:ascii="Arial" w:hAnsi="Arial" w:cs="Arial"/>
        </w:rPr>
        <w:t>(3)3B. Liberalisme 1p</w:t>
      </w:r>
    </w:p>
    <w:p w:rsidR="00622C30" w:rsidRPr="00622C30" w:rsidRDefault="00622C30" w:rsidP="00622C30">
      <w:pPr>
        <w:pStyle w:val="Geenafstand"/>
        <w:rPr>
          <w:rFonts w:ascii="Arial" w:hAnsi="Arial" w:cs="Arial"/>
        </w:rPr>
      </w:pPr>
      <w:r w:rsidRPr="00622C30">
        <w:rPr>
          <w:rFonts w:ascii="Arial" w:hAnsi="Arial" w:cs="Arial"/>
        </w:rPr>
        <w:t>- individuele verantwoordelijkheid met juiste uitleg 1p</w:t>
      </w:r>
    </w:p>
    <w:p w:rsidR="00622C30" w:rsidRPr="00622C30" w:rsidRDefault="00622C30" w:rsidP="00622C30">
      <w:pPr>
        <w:pStyle w:val="Geenafstand"/>
        <w:rPr>
          <w:rFonts w:ascii="Arial" w:hAnsi="Arial" w:cs="Arial"/>
        </w:rPr>
      </w:pPr>
      <w:r w:rsidRPr="00622C30">
        <w:rPr>
          <w:rFonts w:ascii="Arial" w:hAnsi="Arial" w:cs="Arial"/>
        </w:rPr>
        <w:t>- particulier initiatief met juiste uitleg 1p</w:t>
      </w:r>
    </w:p>
    <w:p w:rsidR="00622C30" w:rsidRPr="00622C30" w:rsidRDefault="00622C30" w:rsidP="00622C30">
      <w:pPr>
        <w:pStyle w:val="Geenafstand"/>
        <w:rPr>
          <w:rFonts w:ascii="Arial" w:hAnsi="Arial" w:cs="Arial"/>
        </w:rPr>
      </w:pPr>
      <w:r w:rsidRPr="00622C30">
        <w:rPr>
          <w:rFonts w:ascii="Arial" w:hAnsi="Arial" w:cs="Arial"/>
        </w:rPr>
        <w:t>- passieve overheid/ geen te grote overheidsbemoeienis met juiste uitleg 1p</w:t>
      </w:r>
    </w:p>
    <w:p w:rsidR="002F2F52" w:rsidRDefault="00622C30" w:rsidP="00622C30">
      <w:pPr>
        <w:pStyle w:val="Geenafstand"/>
        <w:rPr>
          <w:rFonts w:ascii="Arial" w:hAnsi="Arial" w:cs="Arial"/>
        </w:rPr>
      </w:pPr>
      <w:r w:rsidRPr="00622C30">
        <w:rPr>
          <w:rFonts w:ascii="Arial" w:hAnsi="Arial" w:cs="Arial"/>
        </w:rPr>
        <w:t>- de nivelleren van inkomens met juiste uitleg 1p</w:t>
      </w:r>
    </w:p>
    <w:p w:rsidR="002F2F52" w:rsidRPr="00622C30" w:rsidRDefault="002F2F52" w:rsidP="00622C30">
      <w:pPr>
        <w:pStyle w:val="Geenafstand"/>
        <w:rPr>
          <w:rFonts w:ascii="Arial" w:hAnsi="Arial" w:cs="Arial"/>
        </w:rPr>
      </w:pPr>
      <w:r>
        <w:rPr>
          <w:rFonts w:ascii="Arial" w:hAnsi="Arial" w:cs="Arial"/>
        </w:rPr>
        <w:t>- participatiesamenleving met juiste uitleg 1p</w:t>
      </w:r>
    </w:p>
    <w:p w:rsidR="00622C30" w:rsidRPr="00622C30" w:rsidRDefault="00622C30" w:rsidP="00622C30">
      <w:pPr>
        <w:pStyle w:val="Geenafstand"/>
        <w:rPr>
          <w:rFonts w:ascii="Arial" w:hAnsi="Arial" w:cs="Arial"/>
        </w:rPr>
      </w:pPr>
    </w:p>
    <w:p w:rsidR="00622C30" w:rsidRPr="00622C30" w:rsidRDefault="00622C30" w:rsidP="00622C30">
      <w:pPr>
        <w:pStyle w:val="Geenafstand"/>
        <w:rPr>
          <w:rFonts w:ascii="Arial" w:hAnsi="Arial" w:cs="Arial"/>
        </w:rPr>
      </w:pPr>
      <w:r w:rsidRPr="00622C30">
        <w:rPr>
          <w:rFonts w:ascii="Arial" w:hAnsi="Arial" w:cs="Arial"/>
        </w:rPr>
        <w:t xml:space="preserve">(3) 3C. uitgangspunten sociaal democratie die botsen met het standpunt in bron 3B. </w:t>
      </w:r>
    </w:p>
    <w:p w:rsidR="00622C30" w:rsidRPr="00622C30" w:rsidRDefault="00622C30" w:rsidP="00622C30">
      <w:pPr>
        <w:pStyle w:val="Geenafstand"/>
        <w:rPr>
          <w:rFonts w:ascii="Arial" w:hAnsi="Arial" w:cs="Arial"/>
        </w:rPr>
      </w:pPr>
    </w:p>
    <w:p w:rsidR="00580F11" w:rsidRDefault="00622C30" w:rsidP="00622C30">
      <w:pPr>
        <w:pStyle w:val="Geenafstand"/>
        <w:numPr>
          <w:ilvl w:val="0"/>
          <w:numId w:val="2"/>
        </w:numPr>
        <w:rPr>
          <w:rFonts w:ascii="Arial" w:hAnsi="Arial" w:cs="Arial"/>
        </w:rPr>
      </w:pPr>
      <w:r>
        <w:rPr>
          <w:rFonts w:ascii="Arial" w:hAnsi="Arial" w:cs="Arial"/>
        </w:rPr>
        <w:t>Streven naar gelijkheid met juiste uitleg</w:t>
      </w:r>
    </w:p>
    <w:p w:rsidR="00622C30" w:rsidRDefault="00622C30" w:rsidP="00622C30">
      <w:pPr>
        <w:pStyle w:val="Geenafstand"/>
        <w:numPr>
          <w:ilvl w:val="0"/>
          <w:numId w:val="2"/>
        </w:numPr>
        <w:rPr>
          <w:rFonts w:ascii="Arial" w:hAnsi="Arial" w:cs="Arial"/>
        </w:rPr>
      </w:pPr>
      <w:r>
        <w:rPr>
          <w:rFonts w:ascii="Arial" w:hAnsi="Arial" w:cs="Arial"/>
        </w:rPr>
        <w:t>Solidariteit met juiste uitleg</w:t>
      </w:r>
    </w:p>
    <w:p w:rsidR="00622C30" w:rsidRDefault="00622C30" w:rsidP="00622C30">
      <w:pPr>
        <w:pStyle w:val="Geenafstand"/>
        <w:numPr>
          <w:ilvl w:val="0"/>
          <w:numId w:val="2"/>
        </w:numPr>
        <w:rPr>
          <w:rFonts w:ascii="Arial" w:hAnsi="Arial" w:cs="Arial"/>
        </w:rPr>
      </w:pPr>
      <w:r>
        <w:rPr>
          <w:rFonts w:ascii="Arial" w:hAnsi="Arial" w:cs="Arial"/>
        </w:rPr>
        <w:t>Nivellering met juiste uitleg</w:t>
      </w:r>
    </w:p>
    <w:p w:rsidR="00622C30" w:rsidRDefault="00622C30" w:rsidP="00622C30">
      <w:pPr>
        <w:pStyle w:val="Geenafstand"/>
        <w:numPr>
          <w:ilvl w:val="0"/>
          <w:numId w:val="2"/>
        </w:numPr>
        <w:rPr>
          <w:rFonts w:ascii="Arial" w:hAnsi="Arial" w:cs="Arial"/>
        </w:rPr>
      </w:pPr>
      <w:r>
        <w:rPr>
          <w:rFonts w:ascii="Arial" w:hAnsi="Arial" w:cs="Arial"/>
        </w:rPr>
        <w:t>Actieve rol van de overheid met juiste uitleg</w:t>
      </w:r>
    </w:p>
    <w:p w:rsidR="00622C30" w:rsidRDefault="00622C30" w:rsidP="00622C30">
      <w:pPr>
        <w:pStyle w:val="Geenafstand"/>
        <w:numPr>
          <w:ilvl w:val="0"/>
          <w:numId w:val="2"/>
        </w:numPr>
        <w:rPr>
          <w:rFonts w:ascii="Arial" w:hAnsi="Arial" w:cs="Arial"/>
        </w:rPr>
      </w:pPr>
      <w:r>
        <w:rPr>
          <w:rFonts w:ascii="Arial" w:hAnsi="Arial" w:cs="Arial"/>
        </w:rPr>
        <w:t>Streven naar een verzorgingsstaat met juiste uitleg.</w:t>
      </w:r>
    </w:p>
    <w:p w:rsidR="00622C30" w:rsidRDefault="00622C30" w:rsidP="00622C30">
      <w:pPr>
        <w:pStyle w:val="Geenafstand"/>
        <w:rPr>
          <w:rFonts w:ascii="Arial" w:hAnsi="Arial" w:cs="Arial"/>
        </w:rPr>
      </w:pPr>
    </w:p>
    <w:p w:rsidR="00A43DC4" w:rsidRDefault="00A43DC4" w:rsidP="00A43DC4">
      <w:pPr>
        <w:pStyle w:val="Geenafstand"/>
        <w:rPr>
          <w:rFonts w:ascii="Arial" w:hAnsi="Arial" w:cs="Arial"/>
        </w:rPr>
      </w:pPr>
      <w:r w:rsidRPr="00344F26">
        <w:rPr>
          <w:rFonts w:ascii="Arial" w:hAnsi="Arial" w:cs="Arial"/>
        </w:rPr>
        <w:t xml:space="preserve">(3)3D. Welke drie confessionele uitgangspunten zijn te herkennen in het standpunt </w:t>
      </w:r>
    </w:p>
    <w:p w:rsidR="00A43DC4" w:rsidRDefault="00A43DC4" w:rsidP="00A43DC4">
      <w:pPr>
        <w:pStyle w:val="Geenafstand"/>
        <w:rPr>
          <w:rFonts w:ascii="Arial" w:hAnsi="Arial" w:cs="Arial"/>
        </w:rPr>
      </w:pPr>
      <w:r>
        <w:rPr>
          <w:rFonts w:ascii="Arial" w:hAnsi="Arial" w:cs="Arial"/>
        </w:rPr>
        <w:t xml:space="preserve">            </w:t>
      </w:r>
      <w:r w:rsidRPr="00344F26">
        <w:rPr>
          <w:rFonts w:ascii="Arial" w:hAnsi="Arial" w:cs="Arial"/>
        </w:rPr>
        <w:t xml:space="preserve">van het CDA over ouderen en ouderenzorg? Leg bij elk confessioneel </w:t>
      </w:r>
    </w:p>
    <w:p w:rsidR="00A43DC4" w:rsidRPr="00344F26" w:rsidRDefault="00A43DC4" w:rsidP="00A43DC4">
      <w:pPr>
        <w:pStyle w:val="Geenafstand"/>
        <w:rPr>
          <w:rFonts w:ascii="Arial" w:hAnsi="Arial" w:cs="Arial"/>
        </w:rPr>
      </w:pPr>
      <w:r>
        <w:rPr>
          <w:rFonts w:ascii="Arial" w:hAnsi="Arial" w:cs="Arial"/>
        </w:rPr>
        <w:t xml:space="preserve">            </w:t>
      </w:r>
      <w:r w:rsidRPr="00344F26">
        <w:rPr>
          <w:rFonts w:ascii="Arial" w:hAnsi="Arial" w:cs="Arial"/>
        </w:rPr>
        <w:t xml:space="preserve">uitganspunt met een gegeven uit de bron uit waarom het van toepassing is. </w:t>
      </w:r>
    </w:p>
    <w:p w:rsidR="00A43DC4" w:rsidRDefault="00A43DC4" w:rsidP="00A43DC4"/>
    <w:p w:rsidR="00622C30" w:rsidRDefault="00A43DC4" w:rsidP="00A43DC4">
      <w:pPr>
        <w:pStyle w:val="Geenafstand"/>
        <w:numPr>
          <w:ilvl w:val="0"/>
          <w:numId w:val="2"/>
        </w:numPr>
        <w:rPr>
          <w:rFonts w:ascii="Arial" w:hAnsi="Arial" w:cs="Arial"/>
        </w:rPr>
      </w:pPr>
      <w:r>
        <w:rPr>
          <w:rFonts w:ascii="Arial" w:hAnsi="Arial" w:cs="Arial"/>
        </w:rPr>
        <w:t>Naastenliefde/ solidariteit met juiste uitleg</w:t>
      </w:r>
    </w:p>
    <w:p w:rsidR="00A43DC4" w:rsidRDefault="00A43DC4" w:rsidP="00A43DC4">
      <w:pPr>
        <w:pStyle w:val="Geenafstand"/>
        <w:numPr>
          <w:ilvl w:val="0"/>
          <w:numId w:val="2"/>
        </w:numPr>
        <w:rPr>
          <w:rFonts w:ascii="Arial" w:hAnsi="Arial" w:cs="Arial"/>
        </w:rPr>
      </w:pPr>
      <w:r>
        <w:rPr>
          <w:rFonts w:ascii="Arial" w:hAnsi="Arial" w:cs="Arial"/>
        </w:rPr>
        <w:t>Gespreide verantwoordelijkheid met juiste uitleg</w:t>
      </w:r>
    </w:p>
    <w:p w:rsidR="00A43DC4" w:rsidRDefault="00A43DC4" w:rsidP="00A43DC4">
      <w:pPr>
        <w:pStyle w:val="Geenafstand"/>
        <w:numPr>
          <w:ilvl w:val="0"/>
          <w:numId w:val="2"/>
        </w:numPr>
        <w:rPr>
          <w:rFonts w:ascii="Arial" w:hAnsi="Arial" w:cs="Arial"/>
        </w:rPr>
      </w:pPr>
      <w:r>
        <w:rPr>
          <w:rFonts w:ascii="Arial" w:hAnsi="Arial" w:cs="Arial"/>
        </w:rPr>
        <w:t>Zorgzame samenleving met juiste uitleg</w:t>
      </w:r>
    </w:p>
    <w:p w:rsidR="00A43DC4" w:rsidRDefault="00A43DC4" w:rsidP="00A43DC4">
      <w:pPr>
        <w:pStyle w:val="Geenafstand"/>
        <w:numPr>
          <w:ilvl w:val="0"/>
          <w:numId w:val="2"/>
        </w:numPr>
        <w:rPr>
          <w:rFonts w:ascii="Arial" w:hAnsi="Arial" w:cs="Arial"/>
        </w:rPr>
      </w:pPr>
      <w:r>
        <w:rPr>
          <w:rFonts w:ascii="Arial" w:hAnsi="Arial" w:cs="Arial"/>
        </w:rPr>
        <w:t>Subsidiariteitsbeginsel/ soevereiniteit in eigen kring met juiste uitleg.</w:t>
      </w:r>
    </w:p>
    <w:p w:rsidR="00A43DC4" w:rsidRDefault="00A43DC4" w:rsidP="00A43DC4">
      <w:pPr>
        <w:pStyle w:val="Geenafstand"/>
        <w:rPr>
          <w:rFonts w:ascii="Arial" w:hAnsi="Arial" w:cs="Arial"/>
        </w:rPr>
      </w:pPr>
    </w:p>
    <w:p w:rsidR="00A43DC4" w:rsidRPr="00622C30" w:rsidRDefault="00A43DC4" w:rsidP="00A43DC4">
      <w:pPr>
        <w:pStyle w:val="Geenafstand"/>
        <w:rPr>
          <w:rFonts w:ascii="Arial" w:hAnsi="Arial" w:cs="Arial"/>
        </w:rPr>
      </w:pPr>
    </w:p>
    <w:p w:rsidR="00A43DC4" w:rsidRDefault="00A43DC4" w:rsidP="00A43DC4">
      <w:pPr>
        <w:pStyle w:val="Geenafstand"/>
        <w:rPr>
          <w:rFonts w:ascii="Arial" w:hAnsi="Arial" w:cs="Arial"/>
        </w:rPr>
      </w:pPr>
      <w:r w:rsidRPr="00A43DC4">
        <w:rPr>
          <w:rFonts w:ascii="Arial" w:hAnsi="Arial" w:cs="Arial"/>
        </w:rPr>
        <w:t>(2)</w:t>
      </w:r>
      <w:r>
        <w:rPr>
          <w:rFonts w:ascii="Arial" w:hAnsi="Arial" w:cs="Arial"/>
        </w:rPr>
        <w:t>3</w:t>
      </w:r>
      <w:r w:rsidRPr="00A43DC4">
        <w:rPr>
          <w:rFonts w:ascii="Arial" w:hAnsi="Arial" w:cs="Arial"/>
        </w:rPr>
        <w:t xml:space="preserve">E. Noem twee liberale uitganspunten die te herkennen zijn in het standpunt van </w:t>
      </w:r>
    </w:p>
    <w:p w:rsidR="00A43DC4" w:rsidRDefault="00A43DC4" w:rsidP="00A43DC4">
      <w:pPr>
        <w:pStyle w:val="Geenafstand"/>
        <w:rPr>
          <w:rFonts w:ascii="Arial" w:hAnsi="Arial" w:cs="Arial"/>
        </w:rPr>
      </w:pPr>
      <w:r>
        <w:rPr>
          <w:rFonts w:ascii="Arial" w:hAnsi="Arial" w:cs="Arial"/>
        </w:rPr>
        <w:t xml:space="preserve">           </w:t>
      </w:r>
      <w:r w:rsidRPr="00A43DC4">
        <w:rPr>
          <w:rFonts w:ascii="Arial" w:hAnsi="Arial" w:cs="Arial"/>
        </w:rPr>
        <w:t xml:space="preserve">het CDA over ouderen en ouderenzorg. Leg bij elk confessioneel uitganspunt </w:t>
      </w:r>
    </w:p>
    <w:p w:rsidR="00A43DC4" w:rsidRPr="00A43DC4" w:rsidRDefault="00A43DC4" w:rsidP="00A43DC4">
      <w:pPr>
        <w:pStyle w:val="Geenafstand"/>
        <w:rPr>
          <w:rFonts w:ascii="Arial" w:hAnsi="Arial" w:cs="Arial"/>
        </w:rPr>
      </w:pPr>
      <w:r>
        <w:rPr>
          <w:rFonts w:ascii="Arial" w:hAnsi="Arial" w:cs="Arial"/>
        </w:rPr>
        <w:t xml:space="preserve">           </w:t>
      </w:r>
      <w:r w:rsidRPr="00A43DC4">
        <w:rPr>
          <w:rFonts w:ascii="Arial" w:hAnsi="Arial" w:cs="Arial"/>
        </w:rPr>
        <w:t xml:space="preserve">met een gegeven uit de bron uit waarom het van toepassing is. </w:t>
      </w:r>
    </w:p>
    <w:p w:rsidR="00A43DC4" w:rsidRPr="00A43DC4" w:rsidRDefault="00A43DC4" w:rsidP="00A43DC4">
      <w:pPr>
        <w:pStyle w:val="Geenafstand"/>
        <w:rPr>
          <w:rFonts w:ascii="Arial" w:hAnsi="Arial" w:cs="Arial"/>
        </w:rPr>
      </w:pPr>
    </w:p>
    <w:p w:rsidR="00580F11" w:rsidRPr="00114C83" w:rsidRDefault="00114C83" w:rsidP="00114C83">
      <w:pPr>
        <w:pStyle w:val="Geenafstand"/>
        <w:numPr>
          <w:ilvl w:val="0"/>
          <w:numId w:val="2"/>
        </w:numPr>
        <w:rPr>
          <w:rFonts w:ascii="Arial" w:hAnsi="Arial" w:cs="Arial"/>
        </w:rPr>
      </w:pPr>
      <w:r w:rsidRPr="00114C83">
        <w:rPr>
          <w:rFonts w:ascii="Arial" w:hAnsi="Arial" w:cs="Arial"/>
        </w:rPr>
        <w:t>Geen te grote overheidsbemoeienis; in de bron staat dat er minder regels moeten zijn voor de zorgprofessional.</w:t>
      </w:r>
    </w:p>
    <w:p w:rsidR="00114C83" w:rsidRPr="00114C83" w:rsidRDefault="00114C83" w:rsidP="00114C83">
      <w:pPr>
        <w:pStyle w:val="Geenafstand"/>
        <w:numPr>
          <w:ilvl w:val="0"/>
          <w:numId w:val="2"/>
        </w:numPr>
        <w:rPr>
          <w:rFonts w:ascii="Arial" w:hAnsi="Arial" w:cs="Arial"/>
        </w:rPr>
      </w:pPr>
      <w:r w:rsidRPr="00114C83">
        <w:rPr>
          <w:rFonts w:ascii="Arial" w:hAnsi="Arial" w:cs="Arial"/>
        </w:rPr>
        <w:t>Verlagen van belastingen; in de bron staan dat de vermogensbijtelling van 8% naar 4% gaat.</w:t>
      </w:r>
    </w:p>
    <w:p w:rsidR="00114C83" w:rsidRPr="00114C83" w:rsidRDefault="00114C83" w:rsidP="00114C83">
      <w:pPr>
        <w:pStyle w:val="Geenafstand"/>
        <w:rPr>
          <w:rFonts w:ascii="Arial" w:hAnsi="Arial" w:cs="Arial"/>
        </w:rPr>
      </w:pPr>
    </w:p>
    <w:p w:rsidR="00580F11" w:rsidRPr="00114C83" w:rsidRDefault="00580F11" w:rsidP="00114C83">
      <w:pPr>
        <w:pStyle w:val="Geenafstand"/>
        <w:rPr>
          <w:rFonts w:ascii="Arial" w:hAnsi="Arial" w:cs="Arial"/>
        </w:rPr>
      </w:pPr>
    </w:p>
    <w:p w:rsidR="00580F11" w:rsidRPr="00114C83" w:rsidRDefault="00580F11" w:rsidP="00114C83">
      <w:pPr>
        <w:pStyle w:val="Geenafstand"/>
        <w:rPr>
          <w:rFonts w:ascii="Arial" w:hAnsi="Arial" w:cs="Arial"/>
        </w:rPr>
      </w:pPr>
    </w:p>
    <w:sectPr w:rsidR="00580F11" w:rsidRPr="00114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2142"/>
    <w:multiLevelType w:val="hybridMultilevel"/>
    <w:tmpl w:val="870202BC"/>
    <w:lvl w:ilvl="0" w:tplc="FADA0448">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95782"/>
    <w:multiLevelType w:val="hybridMultilevel"/>
    <w:tmpl w:val="129670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11"/>
    <w:rsid w:val="00114C83"/>
    <w:rsid w:val="00126BC0"/>
    <w:rsid w:val="00160F99"/>
    <w:rsid w:val="001D52BE"/>
    <w:rsid w:val="002062D0"/>
    <w:rsid w:val="002A35E8"/>
    <w:rsid w:val="002F2F52"/>
    <w:rsid w:val="00344F26"/>
    <w:rsid w:val="00492E51"/>
    <w:rsid w:val="00580F11"/>
    <w:rsid w:val="005E684D"/>
    <w:rsid w:val="006177F3"/>
    <w:rsid w:val="00622C30"/>
    <w:rsid w:val="006711C6"/>
    <w:rsid w:val="007102BB"/>
    <w:rsid w:val="00751C82"/>
    <w:rsid w:val="00835A2F"/>
    <w:rsid w:val="00904006"/>
    <w:rsid w:val="00921504"/>
    <w:rsid w:val="00955AA4"/>
    <w:rsid w:val="00A43DC4"/>
    <w:rsid w:val="00A911FC"/>
    <w:rsid w:val="00AF4AEE"/>
    <w:rsid w:val="00C65170"/>
    <w:rsid w:val="00CA1C25"/>
    <w:rsid w:val="00CE4D40"/>
    <w:rsid w:val="00D5228C"/>
    <w:rsid w:val="00DA1AD8"/>
    <w:rsid w:val="00DD0370"/>
    <w:rsid w:val="00E52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E1D0"/>
  <w15:chartTrackingRefBased/>
  <w15:docId w15:val="{206BB17D-74B0-4C8F-A89E-BC4BDC32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0F11"/>
    <w:pPr>
      <w:ind w:left="720"/>
      <w:contextualSpacing/>
    </w:pPr>
  </w:style>
  <w:style w:type="paragraph" w:styleId="Geenafstand">
    <w:name w:val="No Spacing"/>
    <w:uiPriority w:val="1"/>
    <w:qFormat/>
    <w:rsid w:val="00AF4AEE"/>
    <w:pPr>
      <w:suppressAutoHyphens/>
      <w:spacing w:after="0" w:line="240" w:lineRule="auto"/>
    </w:pPr>
    <w:rPr>
      <w:rFonts w:ascii="Times New Roman" w:eastAsia="Times New Roman" w:hAnsi="Times New Roman" w:cs="Times New Roman"/>
      <w:sz w:val="24"/>
      <w:szCs w:val="24"/>
      <w:lang w:eastAsia="ar-SA"/>
    </w:rPr>
  </w:style>
  <w:style w:type="table" w:styleId="Tabelraster">
    <w:name w:val="Table Grid"/>
    <w:basedOn w:val="Standaardtabel"/>
    <w:uiPriority w:val="39"/>
    <w:rsid w:val="00710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102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1086">
      <w:bodyDiv w:val="1"/>
      <w:marLeft w:val="0"/>
      <w:marRight w:val="0"/>
      <w:marTop w:val="0"/>
      <w:marBottom w:val="0"/>
      <w:divBdr>
        <w:top w:val="none" w:sz="0" w:space="0" w:color="auto"/>
        <w:left w:val="none" w:sz="0" w:space="0" w:color="auto"/>
        <w:bottom w:val="none" w:sz="0" w:space="0" w:color="auto"/>
        <w:right w:val="none" w:sz="0" w:space="0" w:color="auto"/>
      </w:divBdr>
    </w:div>
    <w:div w:id="1411851170">
      <w:bodyDiv w:val="1"/>
      <w:marLeft w:val="0"/>
      <w:marRight w:val="0"/>
      <w:marTop w:val="0"/>
      <w:marBottom w:val="0"/>
      <w:divBdr>
        <w:top w:val="none" w:sz="0" w:space="0" w:color="auto"/>
        <w:left w:val="none" w:sz="0" w:space="0" w:color="auto"/>
        <w:bottom w:val="none" w:sz="0" w:space="0" w:color="auto"/>
        <w:right w:val="none" w:sz="0" w:space="0" w:color="auto"/>
      </w:divBdr>
    </w:div>
    <w:div w:id="1481850598">
      <w:bodyDiv w:val="1"/>
      <w:marLeft w:val="0"/>
      <w:marRight w:val="0"/>
      <w:marTop w:val="0"/>
      <w:marBottom w:val="0"/>
      <w:divBdr>
        <w:top w:val="none" w:sz="0" w:space="0" w:color="auto"/>
        <w:left w:val="none" w:sz="0" w:space="0" w:color="auto"/>
        <w:bottom w:val="none" w:sz="0" w:space="0" w:color="auto"/>
        <w:right w:val="none" w:sz="0" w:space="0" w:color="auto"/>
      </w:divBdr>
      <w:divsChild>
        <w:div w:id="2125346021">
          <w:marLeft w:val="0"/>
          <w:marRight w:val="0"/>
          <w:marTop w:val="0"/>
          <w:marBottom w:val="410"/>
          <w:divBdr>
            <w:top w:val="none" w:sz="0" w:space="0" w:color="auto"/>
            <w:left w:val="none" w:sz="0" w:space="0" w:color="auto"/>
            <w:bottom w:val="none" w:sz="0" w:space="0" w:color="auto"/>
            <w:right w:val="none" w:sz="0" w:space="0" w:color="auto"/>
          </w:divBdr>
        </w:div>
      </w:divsChild>
    </w:div>
    <w:div w:id="18324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1631</Words>
  <Characters>8975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26</cp:revision>
  <dcterms:created xsi:type="dcterms:W3CDTF">2018-10-01T05:32:00Z</dcterms:created>
  <dcterms:modified xsi:type="dcterms:W3CDTF">2019-10-03T11:18:00Z</dcterms:modified>
</cp:coreProperties>
</file>